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Pr="00FF6580" w:rsidRDefault="00395A10" w:rsidP="00395A10">
      <w:pPr>
        <w:widowControl w:val="0"/>
        <w:jc w:val="center"/>
        <w:rPr>
          <w:b/>
          <w:bCs/>
          <w:sz w:val="32"/>
          <w:szCs w:val="32"/>
        </w:rPr>
      </w:pPr>
    </w:p>
    <w:p w:rsidR="00395A10" w:rsidRPr="00FF6580" w:rsidRDefault="00395A10" w:rsidP="00395A10">
      <w:pPr>
        <w:widowControl w:val="0"/>
        <w:jc w:val="center"/>
        <w:rPr>
          <w:b/>
          <w:bCs/>
          <w:sz w:val="32"/>
          <w:szCs w:val="32"/>
        </w:rPr>
      </w:pPr>
      <w:r w:rsidRPr="00FF6580">
        <w:rPr>
          <w:b/>
          <w:bCs/>
          <w:sz w:val="32"/>
          <w:szCs w:val="32"/>
        </w:rPr>
        <w:t>ПЛАН-КОНСПЕКТ</w:t>
      </w:r>
    </w:p>
    <w:p w:rsidR="00395A10" w:rsidRPr="00FF6580" w:rsidRDefault="00395A10" w:rsidP="00395A10">
      <w:pPr>
        <w:widowControl w:val="0"/>
        <w:jc w:val="center"/>
        <w:rPr>
          <w:b/>
          <w:bCs/>
          <w:sz w:val="32"/>
          <w:szCs w:val="32"/>
        </w:rPr>
      </w:pPr>
    </w:p>
    <w:p w:rsidR="00395A10" w:rsidRP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32"/>
          <w:szCs w:val="20"/>
        </w:rPr>
      </w:pPr>
      <w:r w:rsidRPr="00395A10">
        <w:rPr>
          <w:sz w:val="32"/>
        </w:rPr>
        <w:t>проведения практическое занятие с неработающим населением</w:t>
      </w:r>
    </w:p>
    <w:p w:rsidR="00395A10" w:rsidRPr="00FF6580" w:rsidRDefault="00395A10" w:rsidP="00395A10">
      <w:pPr>
        <w:widowControl w:val="0"/>
        <w:jc w:val="center"/>
        <w:rPr>
          <w:sz w:val="36"/>
          <w:szCs w:val="32"/>
        </w:rPr>
      </w:pPr>
    </w:p>
    <w:p w:rsidR="00395A10" w:rsidRDefault="00395A10" w:rsidP="00395A10">
      <w:pPr>
        <w:widowControl w:val="0"/>
        <w:ind w:right="-449"/>
        <w:jc w:val="center"/>
        <w:rPr>
          <w:sz w:val="36"/>
          <w:szCs w:val="36"/>
        </w:rPr>
      </w:pPr>
    </w:p>
    <w:p w:rsidR="00395A10" w:rsidRDefault="00395A10" w:rsidP="00395A10">
      <w:pPr>
        <w:widowControl w:val="0"/>
        <w:ind w:right="-449"/>
        <w:jc w:val="center"/>
        <w:rPr>
          <w:sz w:val="36"/>
          <w:szCs w:val="36"/>
        </w:rPr>
      </w:pPr>
    </w:p>
    <w:p w:rsidR="00395A10" w:rsidRPr="00FF6580" w:rsidRDefault="00395A10" w:rsidP="00395A10">
      <w:pPr>
        <w:widowControl w:val="0"/>
        <w:ind w:right="-449"/>
        <w:jc w:val="center"/>
        <w:rPr>
          <w:sz w:val="36"/>
          <w:szCs w:val="36"/>
        </w:rPr>
      </w:pPr>
    </w:p>
    <w:p w:rsidR="00395A10" w:rsidRPr="00FF6580" w:rsidRDefault="00395A10" w:rsidP="00395A10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395A10" w:rsidRPr="00FF6580" w:rsidRDefault="00395A10" w:rsidP="00395A10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395A10" w:rsidRPr="00FF6580" w:rsidRDefault="00395A10" w:rsidP="00395A10">
      <w:pPr>
        <w:widowControl w:val="0"/>
        <w:shd w:val="clear" w:color="auto" w:fill="FFFFFF"/>
        <w:ind w:left="470" w:right="351" w:hanging="514"/>
        <w:jc w:val="center"/>
        <w:rPr>
          <w:b/>
          <w:bCs/>
          <w:sz w:val="32"/>
          <w:szCs w:val="32"/>
        </w:rPr>
      </w:pPr>
      <w:r w:rsidRPr="00FF6580">
        <w:rPr>
          <w:b/>
          <w:bCs/>
          <w:sz w:val="32"/>
          <w:szCs w:val="32"/>
        </w:rPr>
        <w:t xml:space="preserve">Тема № </w:t>
      </w:r>
      <w:r>
        <w:rPr>
          <w:b/>
          <w:bCs/>
          <w:sz w:val="32"/>
          <w:szCs w:val="32"/>
        </w:rPr>
        <w:t>5</w:t>
      </w:r>
    </w:p>
    <w:p w:rsidR="00395A10" w:rsidRPr="00395A10" w:rsidRDefault="00395A10" w:rsidP="00395A10">
      <w:pPr>
        <w:widowControl w:val="0"/>
        <w:jc w:val="center"/>
        <w:rPr>
          <w:b/>
          <w:bCs/>
          <w:sz w:val="32"/>
          <w:szCs w:val="32"/>
        </w:rPr>
      </w:pPr>
    </w:p>
    <w:p w:rsidR="00395A10" w:rsidRPr="002E2EF9" w:rsidRDefault="00395A10" w:rsidP="00395A10">
      <w:pPr>
        <w:widowControl w:val="0"/>
        <w:ind w:right="88"/>
        <w:jc w:val="center"/>
        <w:rPr>
          <w:b/>
          <w:bCs/>
          <w:snapToGrid w:val="0"/>
          <w:spacing w:val="-12"/>
          <w:sz w:val="32"/>
          <w:szCs w:val="32"/>
        </w:rPr>
      </w:pPr>
      <w:r w:rsidRPr="002E2EF9">
        <w:rPr>
          <w:b/>
          <w:bCs/>
          <w:snapToGrid w:val="0"/>
          <w:spacing w:val="-12"/>
          <w:sz w:val="32"/>
          <w:szCs w:val="32"/>
        </w:rPr>
        <w:t>«</w:t>
      </w:r>
      <w:r w:rsidR="002E2EF9" w:rsidRPr="002E2EF9">
        <w:rPr>
          <w:b/>
          <w:sz w:val="32"/>
          <w:szCs w:val="32"/>
        </w:rPr>
        <w:t>Действия неработающего населения в чрезвычайных ситуациях техногенного характера</w:t>
      </w:r>
      <w:r w:rsidRPr="002E2EF9">
        <w:rPr>
          <w:b/>
          <w:bCs/>
          <w:snapToGrid w:val="0"/>
          <w:spacing w:val="-12"/>
          <w:sz w:val="32"/>
          <w:szCs w:val="32"/>
        </w:rPr>
        <w:t>»</w:t>
      </w:r>
    </w:p>
    <w:p w:rsidR="00395A10" w:rsidRPr="00FF6580" w:rsidRDefault="00395A10" w:rsidP="00395A10">
      <w:pPr>
        <w:widowControl w:val="0"/>
        <w:jc w:val="center"/>
        <w:rPr>
          <w:b/>
          <w:bCs/>
          <w:sz w:val="28"/>
          <w:szCs w:val="28"/>
        </w:rPr>
      </w:pPr>
    </w:p>
    <w:p w:rsidR="00395A10" w:rsidRPr="00FF6580" w:rsidRDefault="00395A10" w:rsidP="00395A10">
      <w:pPr>
        <w:widowControl w:val="0"/>
        <w:jc w:val="center"/>
        <w:rPr>
          <w:b/>
          <w:bCs/>
          <w:sz w:val="28"/>
          <w:szCs w:val="28"/>
        </w:rPr>
      </w:pPr>
    </w:p>
    <w:p w:rsidR="00395A10" w:rsidRPr="00532AD8" w:rsidRDefault="00395A10" w:rsidP="00395A10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395A10" w:rsidRPr="00532AD8" w:rsidRDefault="00395A10" w:rsidP="00395A10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395A10" w:rsidRPr="00532AD8" w:rsidRDefault="00395A10" w:rsidP="00395A10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395A10" w:rsidRPr="00532AD8" w:rsidRDefault="00395A10" w:rsidP="00395A10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395A10" w:rsidRPr="00532AD8" w:rsidRDefault="00395A10" w:rsidP="00395A10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Pr="00B77D65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77D65">
        <w:rPr>
          <w:sz w:val="28"/>
        </w:rPr>
        <w:lastRenderedPageBreak/>
        <w:t xml:space="preserve">ТЕМА 5: </w:t>
      </w:r>
      <w:r w:rsidR="00013307">
        <w:rPr>
          <w:sz w:val="28"/>
        </w:rPr>
        <w:t>Действия неработающего населения</w:t>
      </w:r>
      <w:r w:rsidR="00013307">
        <w:t xml:space="preserve"> </w:t>
      </w:r>
      <w:r w:rsidR="00013307">
        <w:rPr>
          <w:sz w:val="28"/>
        </w:rPr>
        <w:t>в чрезвычайных ситуациях техногенного характера</w:t>
      </w:r>
      <w:r w:rsidRPr="00B77D65">
        <w:rPr>
          <w:sz w:val="28"/>
        </w:rPr>
        <w:t>.</w:t>
      </w:r>
      <w:r w:rsidR="007C0BF1">
        <w:rPr>
          <w:sz w:val="28"/>
        </w:rPr>
        <w:t xml:space="preserve"> 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ЗАНЯТИЕ 1</w:t>
      </w:r>
      <w:r w:rsidR="008D04AA">
        <w:rPr>
          <w:b/>
          <w:sz w:val="28"/>
        </w:rPr>
        <w:t xml:space="preserve"> 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</w:rPr>
      </w:pPr>
    </w:p>
    <w:p w:rsidR="00395A10" w:rsidRPr="00B77D65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77D65">
        <w:rPr>
          <w:sz w:val="28"/>
        </w:rPr>
        <w:t>УЧЕБНЫЕ ЦЕЛИ:</w:t>
      </w:r>
    </w:p>
    <w:p w:rsidR="00395A10" w:rsidRPr="00CA121A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</w:rPr>
      </w:pPr>
      <w:proofErr w:type="gramStart"/>
      <w:r>
        <w:rPr>
          <w:sz w:val="28"/>
        </w:rPr>
        <w:t xml:space="preserve">1.Закрепить и углубить знания обучаемых </w:t>
      </w:r>
      <w:r w:rsidR="00196821">
        <w:rPr>
          <w:sz w:val="28"/>
        </w:rPr>
        <w:t xml:space="preserve">о действиях </w:t>
      </w:r>
      <w:r>
        <w:rPr>
          <w:sz w:val="28"/>
        </w:rPr>
        <w:t>в чрезвычайных ситуациях техногенного характера.</w:t>
      </w:r>
      <w:proofErr w:type="gramEnd"/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sz w:val="28"/>
        </w:rPr>
      </w:pPr>
      <w:proofErr w:type="gramStart"/>
      <w:r>
        <w:rPr>
          <w:sz w:val="28"/>
        </w:rPr>
        <w:t>2.Воспитывать уверенность в эффективно   мероприятий гражданской обороны.</w:t>
      </w:r>
      <w:proofErr w:type="gramEnd"/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rPr>
          <w:sz w:val="28"/>
        </w:rPr>
      </w:pPr>
    </w:p>
    <w:p w:rsidR="00395A10" w:rsidRPr="00B77D65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77D65">
        <w:rPr>
          <w:sz w:val="28"/>
        </w:rPr>
        <w:t>УЧЕБНЫЕ ВОПРОСЫ: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1. Понятие об аварии и катастрофе. Классификация ЧС техногенного характера и их характеристика.</w:t>
      </w:r>
    </w:p>
    <w:p w:rsidR="00395A10" w:rsidRPr="00022A69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2. Радиационно-опасные объекты. Аварии с выбросом радиоактивных веществ и их последствия. Ионизирующее излучение. Доза облучения. Единицы измерения. Источники облучения населения. Основные зоны безопасности в период нормального функционирования </w:t>
      </w:r>
      <w:proofErr w:type="spellStart"/>
      <w:proofErr w:type="gramStart"/>
      <w:r>
        <w:rPr>
          <w:sz w:val="28"/>
        </w:rPr>
        <w:t>радиационно</w:t>
      </w:r>
      <w:proofErr w:type="spellEnd"/>
      <w:r>
        <w:rPr>
          <w:sz w:val="28"/>
        </w:rPr>
        <w:t xml:space="preserve"> опасного</w:t>
      </w:r>
      <w:proofErr w:type="gramEnd"/>
      <w:r>
        <w:rPr>
          <w:sz w:val="28"/>
        </w:rPr>
        <w:t xml:space="preserve"> объекта. Последствия радиационных аварий. Виды радиационного воздействия на людей и животных. Классификация возможных последствий облучения людей. Степени лучевой болезни. Однократное и многократное облучение организма человека и его последствия. Действия населения: при оповещении об аварии с выбросом радиоактивных веществ; при эвакуации; при нахождении в доме;  при движении по зараженной местности.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3. Соблюдение специального режима поведения при проживании на местности с повышенным радиационным фоном. Йодная профилактика, необходимость и порядок ее проведения при эвакуации; при отсутствии возможности эвакуации; при выходе из зоны заражения. Неотложная помощь при поражении АХОВ. 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4. Пожары и взрывы в жилых, общественных зданиях и на промышленных предприятиях. Общие сведения о пожарах и взрывах, их возникновении и развитии. Основные поражающие факторы пожара и взрыва. Предупреждение пожаров и взрывов. Действия населения при возникновении пожаров и взрывов. Особенности поведения людей при сильном задымлении, при загорании электроприборов. Действия человека, оказавшегося в завале после взрыва. Правила пользования первичными средствами пожаротушения (огнетушителями).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5. Аварии на </w:t>
      </w:r>
      <w:proofErr w:type="spellStart"/>
      <w:r>
        <w:rPr>
          <w:sz w:val="28"/>
        </w:rPr>
        <w:t>гидродинамически</w:t>
      </w:r>
      <w:proofErr w:type="spellEnd"/>
      <w:r>
        <w:rPr>
          <w:sz w:val="28"/>
        </w:rPr>
        <w:t xml:space="preserve"> опасных объектах. Общие сведения о гидротехнических сооружениях, </w:t>
      </w:r>
      <w:proofErr w:type="spellStart"/>
      <w:r>
        <w:rPr>
          <w:sz w:val="28"/>
        </w:rPr>
        <w:t>гидродинамически</w:t>
      </w:r>
      <w:proofErr w:type="spellEnd"/>
      <w:r>
        <w:rPr>
          <w:sz w:val="28"/>
        </w:rPr>
        <w:t xml:space="preserve"> опасных объектах и гидродинамических авариях. Поражающие факторы и последствия гидродинамических аварий. Основные меры по защите населения от гидродинамических аварий. Действия </w:t>
      </w:r>
      <w:proofErr w:type="spellStart"/>
      <w:r>
        <w:rPr>
          <w:sz w:val="28"/>
        </w:rPr>
        <w:t>населения</w:t>
      </w:r>
      <w:proofErr w:type="gramStart"/>
      <w:r>
        <w:rPr>
          <w:sz w:val="28"/>
        </w:rPr>
        <w:t>:п</w:t>
      </w:r>
      <w:proofErr w:type="gramEnd"/>
      <w:r>
        <w:rPr>
          <w:sz w:val="28"/>
        </w:rPr>
        <w:t>ри</w:t>
      </w:r>
      <w:proofErr w:type="spellEnd"/>
      <w:r>
        <w:rPr>
          <w:sz w:val="28"/>
        </w:rPr>
        <w:t xml:space="preserve"> заблаговременном оповещении о гидродинамической аварии; при внезапной опасности разрушения плотины; после аварии и спада воды.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6. Транспортные аварии. Аварии на железнодорожном транспорте. </w:t>
      </w:r>
      <w:r>
        <w:rPr>
          <w:sz w:val="28"/>
        </w:rPr>
        <w:lastRenderedPageBreak/>
        <w:t>Правила безопасного поведения при пользовании железнодорожным транспортом. Действия пассажиров при крушении поезда и при пожаре в поезде.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77D65">
        <w:rPr>
          <w:sz w:val="28"/>
        </w:rPr>
        <w:t>МЕТОД ПРОВЕДЕНИЯ:</w:t>
      </w:r>
      <w:r>
        <w:rPr>
          <w:sz w:val="28"/>
        </w:rPr>
        <w:t xml:space="preserve"> практическое занятие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77D65">
        <w:rPr>
          <w:sz w:val="28"/>
        </w:rPr>
        <w:t>МЕСТО ПРОВЕДЕНИЯ:</w:t>
      </w:r>
      <w:r>
        <w:rPr>
          <w:sz w:val="28"/>
        </w:rPr>
        <w:t xml:space="preserve"> класс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Pr="00B77D65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77D65">
        <w:rPr>
          <w:sz w:val="28"/>
        </w:rPr>
        <w:t>МАТЕРИАЛЬНОЕ ОБЕСПЕЧЕНИЕ И ПОСОБИЯ: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Нормативно-правовые акты, журналы «Гражданская защита», конспект лекции, «Защита от ЧС», библ. «Военные знания», М. 2002 год.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rPr>
          <w:b/>
          <w:sz w:val="28"/>
        </w:rPr>
      </w:pPr>
    </w:p>
    <w:p w:rsidR="00395A10" w:rsidRPr="001E75BE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1E75BE">
        <w:rPr>
          <w:sz w:val="28"/>
        </w:rPr>
        <w:t>ХОД ПРОВЕДЕНИЯ ЗАНЯТИЯ:</w:t>
      </w:r>
    </w:p>
    <w:p w:rsidR="00395A10" w:rsidRPr="001E75BE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Pr="001E75BE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1E75BE">
        <w:rPr>
          <w:sz w:val="28"/>
        </w:rPr>
        <w:t xml:space="preserve">Вводная часть: 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проверка наличия </w:t>
      </w:r>
      <w:proofErr w:type="gramStart"/>
      <w:r>
        <w:rPr>
          <w:sz w:val="28"/>
        </w:rPr>
        <w:t>обучаемых</w:t>
      </w:r>
      <w:proofErr w:type="gramEnd"/>
      <w:r>
        <w:rPr>
          <w:sz w:val="28"/>
        </w:rPr>
        <w:t>, материального обеспечения;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доведение темы, учебных вопросов и учебных целей;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доведение порядка проведения занятия.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395A10" w:rsidRPr="001E75BE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1E75BE">
        <w:rPr>
          <w:sz w:val="28"/>
        </w:rPr>
        <w:t xml:space="preserve">Основная часть: </w:t>
      </w:r>
    </w:p>
    <w:p w:rsidR="00395A10" w:rsidRPr="001E75BE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1E75BE">
        <w:rPr>
          <w:sz w:val="28"/>
        </w:rPr>
        <w:t>1 УЧЕБНЫЙ ВОПРОС: Понятие об аварии и катастрофе. Классификация ЧС техногенного характера и их характеристика.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Причины возникновения ЧС в техногенной сфере хорошо известны: изношенность производственных фондов, устаревание технологического оборудования, отсутствие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опасными производственными процессами, слабая дисциплина, халатное отношение к своим обязанностям. 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5A0A26">
        <w:rPr>
          <w:sz w:val="28"/>
        </w:rPr>
        <w:t>Авария</w:t>
      </w:r>
      <w:r>
        <w:rPr>
          <w:b/>
          <w:sz w:val="28"/>
        </w:rPr>
        <w:t xml:space="preserve"> - </w:t>
      </w:r>
      <w:r>
        <w:rPr>
          <w:sz w:val="28"/>
        </w:rPr>
        <w:t>это повреждение машины, станка, оборудования, здания, сооружения. Происходят на коммунально-энергетических сетях, промышленных предприятиях. Если эти происшествия значительны и повлекли за собой серьезные человеческие жертвы, то их относят к разряду катастроф.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5A0A26">
        <w:rPr>
          <w:sz w:val="28"/>
        </w:rPr>
        <w:t>Катастрофа</w:t>
      </w:r>
      <w:r>
        <w:rPr>
          <w:b/>
          <w:sz w:val="28"/>
        </w:rPr>
        <w:t xml:space="preserve"> - </w:t>
      </w:r>
      <w:r>
        <w:rPr>
          <w:sz w:val="28"/>
        </w:rPr>
        <w:t>это крупная авария, повлекшая за собой большие человеческие жертвы, ущерб здоровью людей, разрушение либо уничтожение объектов, материальных ценностей в значительных размерах, а также приведшая к серьезному ущербу окружающей природной среды.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В результате аварий на производстве возможны взрывы и пожары, а их последствия - разрушение и повреждение зданий, сооружений, техники и оборудования, затопление территории, выход из строя линий связи, энергетических и коммунальных сетей. Наиболее часты они на предприятиях, производящих, использующих или хранящих АХОВ.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ЧС техногенного характера подразделяются на аварии (катастрофы):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транспортные;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с выбросом АХОВ;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с выбросом радиоактивных веществ;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с выбросом биологически опасных веществ;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lastRenderedPageBreak/>
        <w:t>на электроэнергетических системах;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в коммунальных системах жизнеобеспечения;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на очистных сооружениях;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гидродинамические (прорывы плотин);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пожары и взрывы.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</w:rPr>
      </w:pPr>
    </w:p>
    <w:p w:rsidR="00395A10" w:rsidRPr="00C014D1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014D1">
        <w:rPr>
          <w:sz w:val="28"/>
        </w:rPr>
        <w:t xml:space="preserve">2 УЧЕБНЫЙ ВОПРОС: </w:t>
      </w:r>
      <w:r w:rsidRPr="00C014D1">
        <w:rPr>
          <w:sz w:val="28"/>
        </w:rPr>
        <w:tab/>
        <w:t>Радиационно-опасные объекты. Аварии с выбросом радиоактивных веществ и их последствия. Ионизирующее излучение. Доза облучения. Единицы измерения. Источники облучения населения. Основные зоны безопасности в период нормального функци</w:t>
      </w:r>
      <w:r>
        <w:rPr>
          <w:sz w:val="28"/>
        </w:rPr>
        <w:t>онирования радиационно-опасного</w:t>
      </w:r>
      <w:r w:rsidRPr="00C014D1">
        <w:rPr>
          <w:sz w:val="28"/>
        </w:rPr>
        <w:t xml:space="preserve"> объекта. Последствия радиационных аварий. Виды радиационного воздействия на людей и животных. Классификация возможных последствий облучения людей. Степени лучевой болезни. Однократное и многократное облучение организма человека и его последствия. Действия населения: </w:t>
      </w:r>
    </w:p>
    <w:p w:rsidR="00395A10" w:rsidRPr="00C014D1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014D1">
        <w:rPr>
          <w:sz w:val="28"/>
        </w:rPr>
        <w:t>при оповещении об аварии с выбросом радиоактивных веществ;</w:t>
      </w:r>
    </w:p>
    <w:p w:rsidR="00395A10" w:rsidRPr="00C014D1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014D1">
        <w:rPr>
          <w:sz w:val="28"/>
        </w:rPr>
        <w:t>при эвакуации;</w:t>
      </w:r>
    </w:p>
    <w:p w:rsidR="00395A10" w:rsidRPr="00C014D1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014D1">
        <w:rPr>
          <w:sz w:val="28"/>
        </w:rPr>
        <w:t>при нахождении в доме;</w:t>
      </w:r>
    </w:p>
    <w:p w:rsidR="00395A10" w:rsidRPr="00C014D1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014D1">
        <w:rPr>
          <w:sz w:val="28"/>
        </w:rPr>
        <w:t>при движении по зараженной местности.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i/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C014D1">
        <w:rPr>
          <w:sz w:val="28"/>
        </w:rPr>
        <w:t xml:space="preserve">Радиационно-опасные объекты.  Аварии с выбросом </w:t>
      </w:r>
      <w:proofErr w:type="gramStart"/>
      <w:r w:rsidRPr="00C014D1">
        <w:rPr>
          <w:sz w:val="28"/>
        </w:rPr>
        <w:t>радиоактивных</w:t>
      </w:r>
      <w:proofErr w:type="gramEnd"/>
      <w:r w:rsidRPr="00C014D1">
        <w:rPr>
          <w:sz w:val="28"/>
        </w:rPr>
        <w:t xml:space="preserve"> </w:t>
      </w:r>
    </w:p>
    <w:p w:rsidR="00395A10" w:rsidRPr="00C014D1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C014D1">
        <w:rPr>
          <w:sz w:val="28"/>
        </w:rPr>
        <w:t>веществ и их последствия.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Сегодня в мире действуют большое количество объектов с ядерными установками, вырабатывающими электрическую и тепловую энергию, приводящими в движение надводные и подводные корабли, работающие в научных целях. И все они потенциально опасны.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Всему миру известны крупные аварии на АЭС, вызвавшие тяжелые последствия. </w:t>
      </w:r>
      <w:proofErr w:type="gramStart"/>
      <w:r>
        <w:rPr>
          <w:sz w:val="28"/>
        </w:rPr>
        <w:t>Первая - в 1957 г. (Англия), вторая - в 1979 г. (США) и третья - в 1986 г. (СССР).</w:t>
      </w:r>
      <w:proofErr w:type="gramEnd"/>
      <w:r>
        <w:rPr>
          <w:sz w:val="28"/>
        </w:rPr>
        <w:t xml:space="preserve"> А всего в 14 странах мира произошло более 150 инцидентов и аварий различной степени сложности и опасности.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О масштабах последствий радиационных аварий и катастроф можно судить по событиям в Чернобыле. Одиннадцать областей, в которых проживали 17 млн. человек, из них 2,5 млн. детей до 5 - летнего возраста, оказались в зоне заражения. В районах жесткого радиационного контроля - 1 млн</w:t>
      </w:r>
      <w:proofErr w:type="gramStart"/>
      <w:r>
        <w:rPr>
          <w:sz w:val="28"/>
        </w:rPr>
        <w:t>.ч</w:t>
      </w:r>
      <w:proofErr w:type="gramEnd"/>
      <w:r>
        <w:rPr>
          <w:sz w:val="28"/>
        </w:rPr>
        <w:t>еловек. Только в течение первых двух лет было дезактивировано 21 млн. кв</w:t>
      </w:r>
      <w:proofErr w:type="gramStart"/>
      <w:r>
        <w:rPr>
          <w:sz w:val="28"/>
        </w:rPr>
        <w:t>.м</w:t>
      </w:r>
      <w:proofErr w:type="gramEnd"/>
      <w:r>
        <w:rPr>
          <w:sz w:val="28"/>
        </w:rPr>
        <w:t xml:space="preserve"> поверхности оборудования, захоронено 500 тыс.куб. м грунта, обеззаражено 600 деревень и сел. Свыше 5 млн</w:t>
      </w:r>
      <w:proofErr w:type="gramStart"/>
      <w:r>
        <w:rPr>
          <w:sz w:val="28"/>
        </w:rPr>
        <w:t>.ч</w:t>
      </w:r>
      <w:proofErr w:type="gramEnd"/>
      <w:r>
        <w:rPr>
          <w:sz w:val="28"/>
        </w:rPr>
        <w:t>еловек прошли профилактический медицинский контроль. Для эвакуированных за этот же период было построено более 21 тыс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>омов и 800 объектов социально-бытового и культурного назначения.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5A0A26">
        <w:rPr>
          <w:sz w:val="28"/>
          <w:szCs w:val="28"/>
        </w:rPr>
        <w:t>Радиационная авария</w:t>
      </w:r>
      <w:r>
        <w:rPr>
          <w:b/>
          <w:sz w:val="28"/>
        </w:rPr>
        <w:t xml:space="preserve"> -</w:t>
      </w:r>
      <w:r>
        <w:rPr>
          <w:sz w:val="28"/>
        </w:rPr>
        <w:t xml:space="preserve"> это потеря управления источником ионизирующего излучения, вызванная неисправностью оборудования, неправильными </w:t>
      </w:r>
      <w:proofErr w:type="spellStart"/>
      <w:r>
        <w:rPr>
          <w:sz w:val="28"/>
        </w:rPr>
        <w:t>дейтвиями</w:t>
      </w:r>
      <w:proofErr w:type="spellEnd"/>
      <w:r>
        <w:rPr>
          <w:sz w:val="28"/>
        </w:rPr>
        <w:t xml:space="preserve"> обслуживающего персонала, стихийными бедствиями или иными причинами, которые привели к облучению людей </w:t>
      </w:r>
      <w:r>
        <w:rPr>
          <w:sz w:val="28"/>
        </w:rPr>
        <w:lastRenderedPageBreak/>
        <w:t>выше установленных норм или к радиоактивному загрязнению окружающей среды.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Pr="00C014D1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C014D1">
        <w:rPr>
          <w:sz w:val="28"/>
        </w:rPr>
        <w:t>Ионизирующее излучение</w:t>
      </w:r>
    </w:p>
    <w:p w:rsidR="00395A10" w:rsidRPr="005A0A26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  </w:t>
      </w:r>
    </w:p>
    <w:p w:rsidR="00395A10" w:rsidRDefault="00395A10" w:rsidP="00395A10">
      <w:pPr>
        <w:widowControl w:val="0"/>
        <w:numPr>
          <w:ilvl w:val="12"/>
          <w:numId w:val="0"/>
        </w:num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</w:rPr>
      </w:pPr>
      <w:r w:rsidRPr="005A0A26">
        <w:rPr>
          <w:sz w:val="28"/>
        </w:rPr>
        <w:tab/>
        <w:t>Ионизирующее излучение</w:t>
      </w:r>
      <w:r>
        <w:rPr>
          <w:b/>
          <w:sz w:val="28"/>
        </w:rPr>
        <w:t xml:space="preserve"> - </w:t>
      </w:r>
      <w:r>
        <w:rPr>
          <w:sz w:val="28"/>
        </w:rPr>
        <w:t>это любое излучение, взаимодействие которого со средой приводит к образованию электрических зарядов разных знаков.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При ядерном взрыве, авариях на АЭС и других ядерных превращениях появляются и действуют не видимые и не ощущаемые человеком излучения. По своей природе ядерное излучение может быть электромагнитным, как, например, гамма-излучение, или представлять поток быстро движущихся элементарных частиц - нейтронов, протонов, бета и альфа-частиц. Любые ядерные излучения, взаимодействуя с различными материалами, ионизируют их атомы и молекулы. Ионизация среды тем сильнее, чем больше мощность дозы проникающей радиации или радиоактивного излучения и длительнее их воздействие.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Действие ионизирующих излучений на людей и животных заключается в разрушении живых клеток организма, которое может привести к различной степени заболевания, а в некоторых случаях и к смерти. Чтобы оценить влияние ионизирующих излучений на человека (животное), надо учитывать две основные характеристики: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ионизирующую и проникающую способности.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Рассмотрим эти две способности для альфа -, бета -, гамма - и </w:t>
      </w:r>
      <w:proofErr w:type="gramStart"/>
      <w:r>
        <w:rPr>
          <w:sz w:val="28"/>
        </w:rPr>
        <w:t>нейтронного</w:t>
      </w:r>
      <w:proofErr w:type="gramEnd"/>
      <w:r>
        <w:rPr>
          <w:sz w:val="28"/>
        </w:rPr>
        <w:t xml:space="preserve"> излучений.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5A0A26">
        <w:rPr>
          <w:sz w:val="28"/>
        </w:rPr>
        <w:t>Альфа</w:t>
      </w:r>
      <w:r>
        <w:rPr>
          <w:i/>
          <w:sz w:val="28"/>
        </w:rPr>
        <w:t xml:space="preserve"> -</w:t>
      </w:r>
      <w:r>
        <w:rPr>
          <w:sz w:val="28"/>
        </w:rPr>
        <w:t xml:space="preserve"> излучение представляет собой поток ядер гелия с двумя положительными зарядами. Ионизирующая способность </w:t>
      </w:r>
      <w:proofErr w:type="spellStart"/>
      <w:proofErr w:type="gramStart"/>
      <w:r>
        <w:rPr>
          <w:sz w:val="28"/>
        </w:rPr>
        <w:t>альфа-излучения</w:t>
      </w:r>
      <w:proofErr w:type="spellEnd"/>
      <w:proofErr w:type="gramEnd"/>
      <w:r>
        <w:rPr>
          <w:sz w:val="28"/>
        </w:rPr>
        <w:t xml:space="preserve"> в воздухе характеризуется образованием в среднем 30 тыс. пар ионов на 1 см пробега. Это </w:t>
      </w:r>
      <w:proofErr w:type="gramStart"/>
      <w:r>
        <w:rPr>
          <w:sz w:val="28"/>
        </w:rPr>
        <w:t>очень много</w:t>
      </w:r>
      <w:proofErr w:type="gramEnd"/>
      <w:r>
        <w:rPr>
          <w:sz w:val="28"/>
        </w:rPr>
        <w:t>. В этом главная опасность данного излучения. Проникающая способность, наоборот, очень невелика. В воздухе альфа-частицы пробегают всего 10 см. Их задерживает обычный лист бумаги.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8"/>
        </w:rPr>
        <w:tab/>
      </w:r>
      <w:r w:rsidRPr="005A0A26">
        <w:rPr>
          <w:sz w:val="28"/>
        </w:rPr>
        <w:t>Бета</w:t>
      </w:r>
      <w:r>
        <w:rPr>
          <w:sz w:val="28"/>
        </w:rPr>
        <w:t xml:space="preserve"> </w:t>
      </w:r>
      <w:r>
        <w:rPr>
          <w:i/>
          <w:sz w:val="28"/>
        </w:rPr>
        <w:t>-</w:t>
      </w:r>
      <w:r>
        <w:rPr>
          <w:sz w:val="28"/>
        </w:rPr>
        <w:t xml:space="preserve"> излучение представляет собой поток электронов или позитронов со скоростью, близкой к скорости света. Ионизирующая способность невелика и составляет в воздухе 40-150 пар ионов на 1 см пробега. Проникающая способность намного выше, чем у </w:t>
      </w:r>
      <w:proofErr w:type="spellStart"/>
      <w:proofErr w:type="gramStart"/>
      <w:r>
        <w:rPr>
          <w:sz w:val="28"/>
        </w:rPr>
        <w:t>альфа-излучения</w:t>
      </w:r>
      <w:proofErr w:type="spellEnd"/>
      <w:proofErr w:type="gramEnd"/>
      <w:r>
        <w:rPr>
          <w:sz w:val="28"/>
        </w:rPr>
        <w:t>, и достигает в воздухе 20 метров.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8"/>
        </w:rPr>
        <w:tab/>
      </w:r>
      <w:r w:rsidRPr="005A0A26">
        <w:rPr>
          <w:sz w:val="28"/>
        </w:rPr>
        <w:t>Гамма</w:t>
      </w:r>
      <w:r>
        <w:rPr>
          <w:i/>
          <w:sz w:val="28"/>
        </w:rPr>
        <w:t xml:space="preserve"> -</w:t>
      </w:r>
      <w:r>
        <w:rPr>
          <w:sz w:val="28"/>
        </w:rPr>
        <w:t xml:space="preserve"> излучение представляет собой электромагнитное излучение, которое распространяется со скоростью света. Ионизирующая способность в воздухе - всего несколько пар ионов на 1 см пути. А вот проникающая способность очень велика - в 50-100 раз больше, чем у </w:t>
      </w:r>
      <w:proofErr w:type="spellStart"/>
      <w:proofErr w:type="gramStart"/>
      <w:r>
        <w:rPr>
          <w:sz w:val="28"/>
        </w:rPr>
        <w:t>бета-излучения</w:t>
      </w:r>
      <w:proofErr w:type="spellEnd"/>
      <w:proofErr w:type="gramEnd"/>
      <w:r>
        <w:rPr>
          <w:sz w:val="28"/>
        </w:rPr>
        <w:t xml:space="preserve"> и составляет в воздухе сотни метров. 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8"/>
        </w:rPr>
        <w:tab/>
      </w:r>
      <w:r w:rsidRPr="005A0A26">
        <w:rPr>
          <w:sz w:val="28"/>
        </w:rPr>
        <w:t>Нейтронное излучение</w:t>
      </w:r>
      <w:r>
        <w:rPr>
          <w:i/>
          <w:sz w:val="28"/>
        </w:rPr>
        <w:t xml:space="preserve"> - </w:t>
      </w:r>
      <w:r>
        <w:rPr>
          <w:sz w:val="28"/>
        </w:rPr>
        <w:t xml:space="preserve">это поток нейтральных частиц, летящих со скоростью 20-40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км/сек. Ионизирующая способность составляет несколько тысяч пар ионов на 1 см пути. Проникающая способность чрезвычайно велика и достигает в воздухе нескольких километров.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lastRenderedPageBreak/>
        <w:tab/>
        <w:t>Рассматривая ионизирующую и проникающую способность, можно сделать вывод. Альфа-излучение обладает высокой ионизирующей и слабой проникающей способностью. Обыкновенная одежда полностью защищает человека. Самым опасным является попадание альфа-частиц внутрь организма с воздухом, водой и пищей. Бета-излучение имеет меньшую ионизирующую способность, чем альфа-излучение, но большую проникающую способность. Одежда уже не может полностью защитить, нужно использовать любое укрытие. Это будет намного надежнее. Гамм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и нейтронное излучения обладают очень высокой проникающей способностью, защиту от них могут обеспечить только убежища, противорадиационные укрытия, специально оборудованные подвалы и погреба.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Pr="00105166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105166">
        <w:rPr>
          <w:sz w:val="28"/>
        </w:rPr>
        <w:t>Единицы измерения.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ab/>
      </w:r>
      <w:r w:rsidRPr="005A0A26">
        <w:rPr>
          <w:sz w:val="28"/>
        </w:rPr>
        <w:t>Поглощенная доза</w:t>
      </w:r>
      <w:r>
        <w:rPr>
          <w:b/>
          <w:sz w:val="28"/>
        </w:rPr>
        <w:t xml:space="preserve"> - </w:t>
      </w:r>
      <w:r>
        <w:rPr>
          <w:sz w:val="28"/>
        </w:rPr>
        <w:t>величина энерг</w:t>
      </w:r>
      <w:proofErr w:type="gramStart"/>
      <w:r>
        <w:rPr>
          <w:sz w:val="28"/>
        </w:rPr>
        <w:t>ии ио</w:t>
      </w:r>
      <w:proofErr w:type="gramEnd"/>
      <w:r>
        <w:rPr>
          <w:sz w:val="28"/>
        </w:rPr>
        <w:t>низирующего излучения, переданная веществу. В единицах СИ поглощенная доза измеряется в джоулях, деленных на килограмм, и имеет специальное название - грей (Гр). Используемая ранее внесистемная единица 1 рад равна 0,01 Гр.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ab/>
      </w:r>
      <w:r w:rsidRPr="005A0A26">
        <w:rPr>
          <w:sz w:val="28"/>
        </w:rPr>
        <w:t>Эквивалентная доза</w:t>
      </w:r>
      <w:r>
        <w:rPr>
          <w:b/>
          <w:sz w:val="28"/>
        </w:rPr>
        <w:t xml:space="preserve"> - </w:t>
      </w:r>
      <w:r>
        <w:rPr>
          <w:sz w:val="28"/>
        </w:rPr>
        <w:t xml:space="preserve">поглощенная доза в органе или ткани, умноженная на соответствующий взвешивающий коэффициент для данного вида излучения. Единицей эквивалентной дозы является </w:t>
      </w:r>
      <w:proofErr w:type="spellStart"/>
      <w:r>
        <w:rPr>
          <w:sz w:val="28"/>
        </w:rPr>
        <w:t>зиверт</w:t>
      </w:r>
      <w:proofErr w:type="spellEnd"/>
      <w:r>
        <w:rPr>
          <w:sz w:val="28"/>
        </w:rPr>
        <w:t xml:space="preserve"> (Зв).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ab/>
      </w:r>
      <w:r w:rsidRPr="002B5EB9">
        <w:rPr>
          <w:sz w:val="28"/>
        </w:rPr>
        <w:t>Эффективная доза</w:t>
      </w:r>
      <w:r>
        <w:rPr>
          <w:b/>
          <w:sz w:val="28"/>
        </w:rPr>
        <w:t xml:space="preserve"> - </w:t>
      </w:r>
      <w:r>
        <w:rPr>
          <w:sz w:val="28"/>
        </w:rPr>
        <w:t xml:space="preserve">величина, используемая как мера </w:t>
      </w:r>
      <w:proofErr w:type="gramStart"/>
      <w:r>
        <w:rPr>
          <w:sz w:val="28"/>
        </w:rPr>
        <w:t>риска возникновения отдаленных последствий облучения всего тела человека</w:t>
      </w:r>
      <w:proofErr w:type="gramEnd"/>
      <w:r>
        <w:rPr>
          <w:sz w:val="28"/>
        </w:rPr>
        <w:t xml:space="preserve"> и отдельных его органов и тканей с учетом их </w:t>
      </w:r>
      <w:proofErr w:type="spellStart"/>
      <w:r>
        <w:rPr>
          <w:sz w:val="28"/>
        </w:rPr>
        <w:t>радиочувствительности</w:t>
      </w:r>
      <w:proofErr w:type="spellEnd"/>
      <w:r>
        <w:rPr>
          <w:sz w:val="28"/>
        </w:rPr>
        <w:t>. Она представляет сумму произведений эквивалентной дозы в органах и  тканях на соответствующие взвешивающие коэффициенты.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2B5EB9">
        <w:rPr>
          <w:sz w:val="28"/>
        </w:rPr>
        <w:t>Эффективная доза (эквивалентная) годовая</w:t>
      </w:r>
      <w:r>
        <w:rPr>
          <w:sz w:val="28"/>
        </w:rPr>
        <w:t xml:space="preserve"> - сумма эффективной (эквивалентной) дозы внешнего облучения, полученной за календарный год, и ожидаемой эффективной (эквивалентной) дозы внутреннего облучения, обусловленной поступлением в организм радионуклидов за этот же год.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Единица годовой </w:t>
      </w:r>
      <w:proofErr w:type="gramStart"/>
      <w:r>
        <w:rPr>
          <w:sz w:val="28"/>
        </w:rPr>
        <w:t>эффективной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дозы-зиверт</w:t>
      </w:r>
      <w:proofErr w:type="spellEnd"/>
      <w:r>
        <w:rPr>
          <w:sz w:val="28"/>
        </w:rPr>
        <w:t xml:space="preserve"> (Зв).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Эффективная доза коллективная - мера коллективного риска возникновения стохастических эффектов облучения; она равна сумме индивидуальных эффективных доз. Единица эффективной коллективной дозы - </w:t>
      </w:r>
      <w:proofErr w:type="spellStart"/>
      <w:r>
        <w:rPr>
          <w:sz w:val="28"/>
        </w:rPr>
        <w:t>человека-зиверт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чел.-Зв</w:t>
      </w:r>
      <w:proofErr w:type="spellEnd"/>
      <w:r>
        <w:rPr>
          <w:sz w:val="28"/>
        </w:rPr>
        <w:t>.)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2B5EB9">
        <w:rPr>
          <w:sz w:val="28"/>
        </w:rPr>
        <w:t>Экспозиционную дозу</w:t>
      </w:r>
      <w:r>
        <w:rPr>
          <w:b/>
          <w:sz w:val="28"/>
        </w:rPr>
        <w:t xml:space="preserve"> </w:t>
      </w:r>
      <w:r>
        <w:rPr>
          <w:sz w:val="28"/>
        </w:rPr>
        <w:t>на практике обычно измеряют в рентгенах (Р).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Активность - мера радиоактивности. Единицей активности в системе СИ является </w:t>
      </w:r>
      <w:proofErr w:type="spellStart"/>
      <w:r>
        <w:rPr>
          <w:sz w:val="28"/>
        </w:rPr>
        <w:t>беккрель</w:t>
      </w:r>
      <w:proofErr w:type="spellEnd"/>
      <w:r>
        <w:rPr>
          <w:sz w:val="28"/>
        </w:rPr>
        <w:t xml:space="preserve"> (Бк).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Pr="00105166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105166">
        <w:rPr>
          <w:sz w:val="28"/>
        </w:rPr>
        <w:t>Доза облучения.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i/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Степень лучевых (радиационных) поражений зависит от полученной дозы и времени, в течение которого человек подвергался облучению. Не всякая доза облучения опасна для человека. Вам делают флюорографию, рентген зуба, желудка, сломанной руки, вы смотрите телевизор, летите на самолете, проводите радиоизотопное исследование - во всех этих случаях </w:t>
      </w:r>
      <w:r>
        <w:rPr>
          <w:sz w:val="28"/>
        </w:rPr>
        <w:lastRenderedPageBreak/>
        <w:t>подвергаетесь дополнительному облучению. Но его размеры настолько малы, что не наносят большого вреда.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Доза облучения может быть однократной и многократной. Однократным считается облучение, полученное за первые четверо суток. </w:t>
      </w:r>
      <w:proofErr w:type="gramStart"/>
      <w:r>
        <w:rPr>
          <w:sz w:val="28"/>
        </w:rPr>
        <w:t>Многократным</w:t>
      </w:r>
      <w:proofErr w:type="gramEnd"/>
      <w:r>
        <w:rPr>
          <w:sz w:val="28"/>
        </w:rPr>
        <w:t xml:space="preserve"> - полученное за более длительный период. Однократное облучение человека дозой 100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 более называют острым облучением.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Приведем возможные последствия острого, однократного и многократного облучения человека в зависимости от дозы.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7654"/>
      </w:tblGrid>
      <w:tr w:rsidR="00395A10" w:rsidTr="00CE5D6A"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</w:pPr>
            <w:r>
              <w:rPr>
                <w:sz w:val="28"/>
              </w:rPr>
              <w:t>Доза облучения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</w:pPr>
            <w:r>
              <w:rPr>
                <w:sz w:val="28"/>
              </w:rPr>
              <w:t>Признаки поражения</w:t>
            </w:r>
          </w:p>
        </w:tc>
      </w:tr>
      <w:tr w:rsidR="00395A10" w:rsidTr="00CE5D6A"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</w:pPr>
            <w:r>
              <w:rPr>
                <w:sz w:val="28"/>
              </w:rPr>
              <w:t>50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sz w:val="28"/>
              </w:rPr>
              <w:t xml:space="preserve">При многократном облучении (10-30 суток) внешних признаков нет. При </w:t>
            </w:r>
            <w:proofErr w:type="gramStart"/>
            <w:r>
              <w:rPr>
                <w:sz w:val="28"/>
              </w:rPr>
              <w:t>остром</w:t>
            </w:r>
            <w:proofErr w:type="gramEnd"/>
            <w:r>
              <w:rPr>
                <w:sz w:val="28"/>
              </w:rPr>
              <w:t xml:space="preserve"> (однократном) у 10% - тошнота, рвота, слабость.</w:t>
            </w:r>
          </w:p>
        </w:tc>
      </w:tr>
      <w:tr w:rsidR="00395A10" w:rsidTr="00CE5D6A"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</w:pPr>
            <w:r>
              <w:rPr>
                <w:sz w:val="28"/>
              </w:rPr>
              <w:t>100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sz w:val="28"/>
              </w:rPr>
              <w:t xml:space="preserve">При </w:t>
            </w:r>
            <w:proofErr w:type="gramStart"/>
            <w:r>
              <w:rPr>
                <w:sz w:val="28"/>
              </w:rPr>
              <w:t>многократном</w:t>
            </w:r>
            <w:proofErr w:type="gramEnd"/>
            <w:r>
              <w:rPr>
                <w:sz w:val="28"/>
              </w:rPr>
              <w:t xml:space="preserve"> в течение 3 мес.- внешних признаков нет. При </w:t>
            </w:r>
            <w:proofErr w:type="gramStart"/>
            <w:r>
              <w:rPr>
                <w:sz w:val="28"/>
              </w:rPr>
              <w:t>остром</w:t>
            </w:r>
            <w:proofErr w:type="gramEnd"/>
            <w:r>
              <w:rPr>
                <w:sz w:val="28"/>
              </w:rPr>
              <w:t xml:space="preserve"> (однократном) появляются признаки лучевой болезни I степени.</w:t>
            </w:r>
          </w:p>
        </w:tc>
      </w:tr>
      <w:tr w:rsidR="00395A10" w:rsidTr="00CE5D6A"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</w:pPr>
            <w:r>
              <w:rPr>
                <w:sz w:val="28"/>
              </w:rPr>
              <w:t>300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sz w:val="28"/>
              </w:rPr>
              <w:t xml:space="preserve">При </w:t>
            </w:r>
            <w:proofErr w:type="gramStart"/>
            <w:r>
              <w:rPr>
                <w:sz w:val="28"/>
              </w:rPr>
              <w:t>многократном</w:t>
            </w:r>
            <w:proofErr w:type="gramEnd"/>
            <w:r>
              <w:rPr>
                <w:sz w:val="28"/>
              </w:rPr>
              <w:t xml:space="preserve"> - первые признаки лучевой болезни. При </w:t>
            </w:r>
            <w:proofErr w:type="gramStart"/>
            <w:r>
              <w:rPr>
                <w:sz w:val="28"/>
              </w:rPr>
              <w:t>остром</w:t>
            </w:r>
            <w:proofErr w:type="gramEnd"/>
            <w:r>
              <w:rPr>
                <w:sz w:val="28"/>
              </w:rPr>
              <w:t xml:space="preserve"> - лучевая болезнь II степени. В большинстве случаев возможно выздоровление.</w:t>
            </w:r>
          </w:p>
        </w:tc>
      </w:tr>
      <w:tr w:rsidR="00395A10" w:rsidTr="00CE5D6A"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</w:pPr>
            <w:r>
              <w:rPr>
                <w:sz w:val="28"/>
              </w:rPr>
              <w:t>400-700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sz w:val="28"/>
              </w:rPr>
              <w:t xml:space="preserve">Лучевая болезнь III степени. </w:t>
            </w:r>
            <w:proofErr w:type="gramStart"/>
            <w:r>
              <w:rPr>
                <w:sz w:val="28"/>
              </w:rPr>
              <w:t>Головная боль, температура, слабость, тошнота, рвота, понос, кровоизлияние внутрь, изменение состава крови.</w:t>
            </w:r>
            <w:proofErr w:type="gramEnd"/>
            <w:r>
              <w:rPr>
                <w:sz w:val="28"/>
              </w:rPr>
              <w:t xml:space="preserve"> При отсутствии лечения - смерть.</w:t>
            </w:r>
          </w:p>
        </w:tc>
      </w:tr>
      <w:tr w:rsidR="00395A10" w:rsidTr="00CE5D6A"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</w:pPr>
            <w:r>
              <w:rPr>
                <w:sz w:val="28"/>
              </w:rPr>
              <w:t>Более 700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sz w:val="28"/>
              </w:rPr>
              <w:t>В большинстве случаев смертельный исход.</w:t>
            </w:r>
          </w:p>
        </w:tc>
      </w:tr>
      <w:tr w:rsidR="00395A10" w:rsidTr="00CE5D6A"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</w:pPr>
            <w:r>
              <w:rPr>
                <w:sz w:val="28"/>
              </w:rPr>
              <w:t>Более 1000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A10" w:rsidRDefault="00395A10" w:rsidP="00395A10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sz w:val="28"/>
              </w:rPr>
              <w:t xml:space="preserve">Молниеносная форма лучевой болезни, гибель </w:t>
            </w:r>
            <w:proofErr w:type="gramStart"/>
            <w:r>
              <w:rPr>
                <w:sz w:val="28"/>
              </w:rPr>
              <w:t>в первые</w:t>
            </w:r>
            <w:proofErr w:type="gramEnd"/>
            <w:r>
              <w:rPr>
                <w:sz w:val="28"/>
              </w:rPr>
              <w:t xml:space="preserve"> сутки.</w:t>
            </w:r>
          </w:p>
        </w:tc>
      </w:tr>
    </w:tbl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</w:t>
      </w:r>
    </w:p>
    <w:p w:rsidR="00395A10" w:rsidRPr="00105166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>
        <w:rPr>
          <w:b/>
          <w:sz w:val="28"/>
        </w:rPr>
        <w:tab/>
      </w:r>
      <w:r w:rsidRPr="00105166">
        <w:rPr>
          <w:sz w:val="28"/>
        </w:rPr>
        <w:t xml:space="preserve">Радиационная защита 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это комплекс организационных, инженерно-технических и специальных мероприятий по предупреждению и ослаблению воздействия ионизирующих излучений на жизнь и здоровье людей, состояние с/</w:t>
      </w:r>
      <w:proofErr w:type="spellStart"/>
      <w:r>
        <w:rPr>
          <w:sz w:val="28"/>
        </w:rPr>
        <w:t>х</w:t>
      </w:r>
      <w:proofErr w:type="spellEnd"/>
      <w:r>
        <w:rPr>
          <w:sz w:val="28"/>
        </w:rPr>
        <w:t xml:space="preserve"> животных, растений, окружающей природной среды. Она включает: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дозиметрический контроль;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оповещение;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укрытие;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использование профилактических лекарственных средств (антидотов);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регулирование доступа в зону радиационной опасности;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использование средств индивидуальной защиты;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специальную санитарную обработку людей;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лечебно-эвакуационные мероприятия;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эвакуацию и переселение людей;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санитарно-гигиенический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питанием, водоснабжением, размещением населения.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В районах сильного радиоактивного загрязнения в результате аварии на АЭС население должно быть эвакуировано в максимально короткие сроки. </w:t>
      </w:r>
      <w:r>
        <w:rPr>
          <w:sz w:val="28"/>
        </w:rPr>
        <w:lastRenderedPageBreak/>
        <w:t xml:space="preserve">Жители прилегающих районов, где мощность дозы излучения не превышает 5 </w:t>
      </w:r>
      <w:proofErr w:type="spellStart"/>
      <w:r>
        <w:rPr>
          <w:sz w:val="28"/>
        </w:rPr>
        <w:t>мР</w:t>
      </w:r>
      <w:proofErr w:type="spellEnd"/>
      <w:r>
        <w:rPr>
          <w:sz w:val="28"/>
        </w:rPr>
        <w:t>/ч (так называемые районы строгого контроля), должны выполнять гигиенические требования, в частности, ежедневно проводить влажную уборку жилых помещений, как можно чаще мыть руки с мылом, соблюдать правила хранения продуктов питания и воды. Эти правила жизнедеятельности разработаны органами здравоохранения. Ими же проводится йодная профилактика населения.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Для защиты населения предусмотрены следующие три типовых режима радиационной защиты: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первый - для населенных пунктов в основном с деревянными постройками, обеспечивающими ослабление радиации в 2 раза, и </w:t>
      </w:r>
      <w:proofErr w:type="gramStart"/>
      <w:r>
        <w:rPr>
          <w:sz w:val="28"/>
        </w:rPr>
        <w:t>ПРУ</w:t>
      </w:r>
      <w:proofErr w:type="gramEnd"/>
      <w:r>
        <w:rPr>
          <w:sz w:val="28"/>
        </w:rPr>
        <w:t>, ослабляющими радиацию в 50 раз (перекрытые щели, подвалы);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второй - для населенных пунктов с каменными одноэтажными постройками, обеспечивающими ослабление радиации в 10 раз, и </w:t>
      </w:r>
      <w:proofErr w:type="gramStart"/>
      <w:r>
        <w:rPr>
          <w:sz w:val="28"/>
        </w:rPr>
        <w:t>ПРУ</w:t>
      </w:r>
      <w:proofErr w:type="gramEnd"/>
      <w:r>
        <w:rPr>
          <w:sz w:val="28"/>
        </w:rPr>
        <w:t>, ослабляющими радиацию в 50 раз;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третий - для населенных пунктов с многоэтажными каменными постройками, обеспечивающими ослабление радиации в 20-30 раз, и </w:t>
      </w:r>
      <w:proofErr w:type="gramStart"/>
      <w:r>
        <w:rPr>
          <w:sz w:val="28"/>
        </w:rPr>
        <w:t>ПРУ</w:t>
      </w:r>
      <w:proofErr w:type="gramEnd"/>
      <w:r>
        <w:rPr>
          <w:sz w:val="28"/>
        </w:rPr>
        <w:t>, ослабляющими радиацию в 200-400 раз (подвалы многоэтажных зданий).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Продолжительность режимов радиационной защиты зависит от времени выпадения радиоактивных веществ, мощности дозы на местности, защитных свойств убежищ, </w:t>
      </w:r>
      <w:proofErr w:type="gramStart"/>
      <w:r>
        <w:rPr>
          <w:sz w:val="28"/>
        </w:rPr>
        <w:t>ПРУ</w:t>
      </w:r>
      <w:proofErr w:type="gramEnd"/>
      <w:r>
        <w:rPr>
          <w:sz w:val="28"/>
        </w:rPr>
        <w:t>, производственных и жилых зданий.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Для защиты от радиоактивного заражения можно использовать также жилые и производственные здания. Различные помещения внутри зданий обеспечивают защиту в разной степени.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Лучшую защиту дают помещения, не имеющие окон или отгороженные от улицы двойными стенами, например, внутренние коридоры. На верхних этажах зданий излучение ослабляется в несколько раз больше, чем на первых.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Защитные свойства зданий можно значительно усилить, заложив оконные проемы кирпичом, мешками или ящиками с песком. Еще лучших результатов можно добиться, если наряду с этим усилить защитные свойства самих стен здания.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Радиоактивному загрязнению подвергается все: местность, растительность, человек, животные, здания и сооружения, транспорт и техника, приборы и оборудование, продукты питания, фураж и вода.</w:t>
      </w:r>
      <w:proofErr w:type="gramEnd"/>
      <w:r>
        <w:rPr>
          <w:sz w:val="28"/>
        </w:rPr>
        <w:t xml:space="preserve"> Заражаются как наружные поверхности, так и все то, что находится внутри жилых и производственных помещений. Особенно опасно загрязнение пищеблоков, медицинских учреждений, предприятий пищевой промышленности.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376FFE">
        <w:rPr>
          <w:sz w:val="28"/>
        </w:rPr>
        <w:t>Дезактивация</w:t>
      </w:r>
      <w:r>
        <w:rPr>
          <w:b/>
          <w:sz w:val="28"/>
        </w:rPr>
        <w:t xml:space="preserve"> -</w:t>
      </w:r>
      <w:r>
        <w:rPr>
          <w:sz w:val="28"/>
        </w:rPr>
        <w:t xml:space="preserve"> это удаление радиоактивных веществ (РВ) с зараженных объектов, которое исключает поражение людей и обеспечивает их безопасность. Объектами дезактивации могут быть жилые и производственные здания, участки территории, оборудование, транспорт и техника, одежда, предметы домашнего обихода, продукты питания и вода. Конечная ее цель - обеспечить безопасность людей, исключить или </w:t>
      </w:r>
      <w:r>
        <w:rPr>
          <w:sz w:val="28"/>
        </w:rPr>
        <w:lastRenderedPageBreak/>
        <w:t>уменьшить вредное воздействие ионизирующего излучения на организм человека.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Pr="00376FFE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376FFE">
        <w:rPr>
          <w:sz w:val="28"/>
        </w:rPr>
        <w:t xml:space="preserve">Действия населения в зонах радиоактивного загрязнения 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ab/>
        <w:t>Основной способ оповещения при возникновении опасности - передача информации по сетям проводного вещания (через квартирные радиоточки), а также через местные ради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и </w:t>
      </w:r>
      <w:proofErr w:type="spellStart"/>
      <w:r>
        <w:rPr>
          <w:sz w:val="28"/>
        </w:rPr>
        <w:t>телевещательные</w:t>
      </w:r>
      <w:proofErr w:type="spellEnd"/>
      <w:r>
        <w:rPr>
          <w:sz w:val="28"/>
        </w:rPr>
        <w:t xml:space="preserve"> станции.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sz w:val="28"/>
        </w:rPr>
      </w:pPr>
      <w:r>
        <w:rPr>
          <w:sz w:val="28"/>
        </w:rPr>
        <w:tab/>
        <w:t xml:space="preserve">Чтобы привлечь внимание населения, предварительно включаются сирены, звучание которых означает сигнал «Внимание всем!» Включив радиоточки, приемники и телевизоры, население узнает о сложившейся ситуации, о правилах поведения, о тех мероприятиях, которые предполагается выполнить в ближайшее время. </w:t>
      </w:r>
      <w:r w:rsidRPr="002B5EB9">
        <w:rPr>
          <w:sz w:val="28"/>
          <w:u w:val="single"/>
        </w:rPr>
        <w:t xml:space="preserve">Все это придаст </w:t>
      </w:r>
      <w:r>
        <w:rPr>
          <w:sz w:val="28"/>
          <w:u w:val="single"/>
        </w:rPr>
        <w:t xml:space="preserve">определенную организованность, </w:t>
      </w:r>
      <w:r w:rsidRPr="002B5EB9">
        <w:rPr>
          <w:sz w:val="28"/>
          <w:u w:val="single"/>
        </w:rPr>
        <w:t>создаст условия для спокойных и уверенных действий каждого, предотвратит панические настроения.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1.Как только стало известно об опасности радиоактивного загрязнения, надо немедленно надеть на себя, на детей противогаз, а маленьких (до 1,5 лет) поместить в КЗД (камера защитная детская), можно надеть респиратор, </w:t>
      </w:r>
      <w:proofErr w:type="spellStart"/>
      <w:r>
        <w:rPr>
          <w:sz w:val="28"/>
        </w:rPr>
        <w:t>противопыльную</w:t>
      </w:r>
      <w:proofErr w:type="spellEnd"/>
      <w:r>
        <w:rPr>
          <w:sz w:val="28"/>
        </w:rPr>
        <w:t xml:space="preserve"> тканевую маску или ватно-марлевую повязку и следовать в защитное сооружение (убежище, </w:t>
      </w:r>
      <w:proofErr w:type="gramStart"/>
      <w:r>
        <w:rPr>
          <w:sz w:val="28"/>
        </w:rPr>
        <w:t>ПРУ</w:t>
      </w:r>
      <w:proofErr w:type="gramEnd"/>
      <w:r>
        <w:rPr>
          <w:sz w:val="28"/>
        </w:rPr>
        <w:t>, подвал)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2.Если ЗС где-то слишком далеко и у вас нет средств органов дыхания, оставайтесь дома. Включите радио, телевизор, репродуктор радиотрансляции и слушайте сообщения и распоряжения управлений ГОЧС или местных органов власти. Закройте окна, двери, зашторьте их плотной тканью или одеялом. Закройте вентиляционные люки, отдушины заклейте щели в оконных рамах. Уберите продукты в холодильник или другие надежные для защиты места. Создайте запас воды. Хлеб, сухари, сыпучие продукты (мука, сахар и др.) уложите в деревянные или картонные ящики в полиэтиленовых пакетах, а сверху накройте пыленепроницаемой накидкой (пленкой, клеенкой).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sz w:val="28"/>
        </w:rPr>
      </w:pPr>
      <w:r>
        <w:rPr>
          <w:sz w:val="28"/>
        </w:rPr>
        <w:tab/>
        <w:t xml:space="preserve">Не забывайте: главная опасность на загрязненной местности - это попадание радиоактивных веществ внутрь организма с вдыхаемым воздухом, при приеме пищи и воды. 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3.Сверните ковры и дорожки, мягкую мебель укройте чехлами. Ежедневно проводите влажную уборку помещений, чистку мебели пылесосом.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4.Проведите йодную профилактику: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для взрослых и детей старше 3 лет 3-5 капель 5%-  йодной настойки на стакан воды или молока после еды, 3 раза в день в течение всего периода выпадения радиоактивных осадков, но не более 10 суток (или йодистый калий в таблетках по 0,125 г);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для детей до 3 лет и беременных женщин 1-2 капли 5%-й йодистой настойки на 100 мл молока или питательной смеси в течение первых двух суток.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009B">
        <w:rPr>
          <w:sz w:val="36"/>
        </w:rPr>
        <w:lastRenderedPageBreak/>
        <w:t>Помните!</w:t>
      </w:r>
      <w:r>
        <w:rPr>
          <w:b/>
          <w:sz w:val="36"/>
        </w:rPr>
        <w:t xml:space="preserve"> </w:t>
      </w:r>
      <w:r>
        <w:rPr>
          <w:sz w:val="28"/>
        </w:rPr>
        <w:t>Защитный эффект в результате йодной профилактики составляет при приеме препаратов стабильного йода (5%-й настойки, таблеток йодистого калия и др.):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за 6 часов до ингаляции 100 %;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во время ингаляции 90%;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через 6 часов после разового поступления 2 %.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5.При плохой герметизации помещения наденьте ватно-марлевую повязку (респиратор, противогаз).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6.Ограничьте свое пребывание на открытой местности. При выходе из помещения используйте средства индивидуальной защиты (ватно-марлевую повязку, респиратор, противогаз, резиновые сапоги, плащ, комбинезон и др.)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7.Не ходите по пыльным участкам улиц, не касайтесь без необходимости зараженных предметов. Не курите и не принимайте пищу вне помещений.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8.Перед входом в помещение протрите влажной тряпкой обувь, вытрясите верхнюю одежду. Обувь и одежду оставьте в передней.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9.В условиях повышенной радиации необходимо хорошее питание: витамин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, В, аскорбиновая кислота с глюкозой (3 раза в день), активированный уголь (1-2 таблетки перед едой), хрен, чеснок, а также продукты с </w:t>
      </w:r>
      <w:proofErr w:type="spellStart"/>
      <w:r>
        <w:rPr>
          <w:sz w:val="28"/>
        </w:rPr>
        <w:t>антирадиоактивным</w:t>
      </w:r>
      <w:proofErr w:type="spellEnd"/>
      <w:r>
        <w:rPr>
          <w:sz w:val="28"/>
        </w:rPr>
        <w:t xml:space="preserve"> действием (морковь, растительное масло, творог).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ab/>
      </w:r>
      <w:proofErr w:type="gramStart"/>
      <w:r w:rsidRPr="002B5EB9">
        <w:rPr>
          <w:sz w:val="28"/>
          <w:u w:val="single"/>
        </w:rPr>
        <w:t>Не рекомендуется</w:t>
      </w:r>
      <w:r>
        <w:rPr>
          <w:b/>
          <w:sz w:val="28"/>
        </w:rPr>
        <w:t xml:space="preserve"> </w:t>
      </w:r>
      <w:r>
        <w:rPr>
          <w:sz w:val="28"/>
        </w:rPr>
        <w:t>употреблять: кофе, холодец, костный жир, вишню, абрикосы, сливы, вареные яйца.</w:t>
      </w:r>
      <w:proofErr w:type="gramEnd"/>
      <w:r>
        <w:rPr>
          <w:sz w:val="28"/>
        </w:rPr>
        <w:t xml:space="preserve"> Необходимо ограничить потребление говядины. Лучше употреблять свинину и птицу.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10.Перед приемом пищи необходимо прополоскать рот и нос водой, тщательно вымыть руки. Все овощи и фрукты тщательно промыть водой, снять кожуру. Поврежденные плоды и ягоды в пищу не употреблять. Отварным продуктам следует отдать предпочтение перед </w:t>
      </w:r>
      <w:proofErr w:type="gramStart"/>
      <w:r>
        <w:rPr>
          <w:sz w:val="28"/>
        </w:rPr>
        <w:t>жареными</w:t>
      </w:r>
      <w:proofErr w:type="gramEnd"/>
      <w:r>
        <w:rPr>
          <w:sz w:val="28"/>
        </w:rPr>
        <w:t>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11.Перед употреблением в пищу мяса, необходимо нарезать его мелкими кусочками и в течение 1-2 ч вымачивать в холодной воде, затем кипятить в воде без соли в течение 40-45 минут. Слить воду, промыть мясо и варить его с солью и необходимыми приправами до полной готовности.</w:t>
      </w:r>
    </w:p>
    <w:p w:rsidR="00395A10" w:rsidRPr="002B5EB9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2B5EB9">
        <w:rPr>
          <w:sz w:val="28"/>
          <w:u w:val="single"/>
        </w:rPr>
        <w:tab/>
        <w:t>Строго выполняйте рекомендации и предписания специалистов. Помните! Стены деревянного здания ослабляют излучение в 2 раза, кирпичного - в 10 раз, заглубленные укрытия (подвалы, противорадиационное укрытие) ещ</w:t>
      </w:r>
      <w:r>
        <w:rPr>
          <w:sz w:val="28"/>
          <w:u w:val="single"/>
        </w:rPr>
        <w:t>е больше, а убежища - ослабляют</w:t>
      </w:r>
      <w:r w:rsidRPr="002B5EB9">
        <w:rPr>
          <w:sz w:val="28"/>
          <w:u w:val="single"/>
        </w:rPr>
        <w:t xml:space="preserve"> воздействия радиации в 1000 и более раз.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Оповещение населения об эвакуации будет производиться по всем системам информации (радио, телевидение, уличные громкоговорители, машины с громкой связью) передачей штаба ГО о начале и порядке эвакуации населения.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Уходя из дома при эвакуации, вы должны собрать и взять с собой: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средства индивидуальной защиты;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комплект верхней одежды и обуви по сезону;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lastRenderedPageBreak/>
        <w:t>постельное белье и туалетные принадлежности;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запас непортящихся продуктов на два дня;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документы (паспорт, военный билет, документы об образовании, трудовую книжку, свидетельство о рождении детей);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деньги;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аптечку с необходимыми лекарствами.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Упакованные вещи должны иметь бирку с указанием фамилии, имени и отчества, а также адреса владельца. Выключив газ, электроприборы, освещение, закройте квартиру и следуйте на сборный пункт или непосредственно к месту посадки на транспорт.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sz w:val="28"/>
        </w:rPr>
      </w:pPr>
      <w:r>
        <w:rPr>
          <w:sz w:val="28"/>
        </w:rPr>
        <w:tab/>
        <w:t>Эвакуация населения в случаях аварии на радиационно-опасном предприятии производится при необходимости путем вывоза его всеми видами транспорта на промежуточные пункты, расположенные на границе радиоактивно зараженной территории и далее - в безопасные районы, в зависимости от складывающейся обстановки по решению руководства города.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sz w:val="28"/>
        </w:rPr>
      </w:pPr>
    </w:p>
    <w:p w:rsidR="00395A10" w:rsidRPr="00DE009B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009B">
        <w:rPr>
          <w:sz w:val="28"/>
        </w:rPr>
        <w:t>3 УЧЕБНЫЙ ВОПРОС: Соблюдение специального режима поведения при проживании на местности с повышенным радиационным фоном. Йодная профилактика, необходимость и порядок ее проведения.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i/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i/>
          <w:sz w:val="28"/>
        </w:rPr>
        <w:tab/>
      </w:r>
      <w:r>
        <w:rPr>
          <w:sz w:val="28"/>
        </w:rPr>
        <w:t xml:space="preserve">Чтобы снизить тяжесть последствий ионизирующих излучений на организм человека, применяются специальные химические вещества (радиопротекторы). Они повышают защитные свойства организма, делают его более устойчивым к ионизирующим излучениям. А в тех случаях, когда произошло </w:t>
      </w:r>
      <w:proofErr w:type="spellStart"/>
      <w:r>
        <w:rPr>
          <w:sz w:val="28"/>
        </w:rPr>
        <w:t>переоблучение</w:t>
      </w:r>
      <w:proofErr w:type="spellEnd"/>
      <w:r>
        <w:rPr>
          <w:sz w:val="28"/>
        </w:rPr>
        <w:t>, снижают тяжесть лучевой болезни, облегчают условия для выздоровления. Радиопротекторы ослабляют симптомы, вызывающие тошноту и рвоту.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Эти вещества в своем составе имеют сульфгидрильные группы, которые и обладают противорадиационными свойствами.</w:t>
      </w:r>
    </w:p>
    <w:p w:rsidR="00395A10" w:rsidRPr="002B5EB9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 w:rsidRPr="002B5EB9">
        <w:rPr>
          <w:sz w:val="28"/>
        </w:rPr>
        <w:tab/>
      </w:r>
      <w:r w:rsidRPr="002B5EB9">
        <w:rPr>
          <w:sz w:val="28"/>
          <w:u w:val="single"/>
        </w:rPr>
        <w:t>Принимать их надо обязательно до начала радиоактивного заражения. Тогда эффективность облучения будет снижена примерно в 1,5 раза. Если принять препарат после облучения - защитного действия не произойдет</w:t>
      </w:r>
      <w:r w:rsidRPr="002B5EB9">
        <w:rPr>
          <w:sz w:val="28"/>
        </w:rPr>
        <w:t>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В зонах радиоактивного загрязнения применение противогазов, респираторов, </w:t>
      </w:r>
      <w:proofErr w:type="spellStart"/>
      <w:r>
        <w:rPr>
          <w:sz w:val="28"/>
        </w:rPr>
        <w:t>противопыльных</w:t>
      </w:r>
      <w:proofErr w:type="spellEnd"/>
      <w:r>
        <w:rPr>
          <w:sz w:val="28"/>
        </w:rPr>
        <w:t xml:space="preserve"> тканевых масок и ватно-марлевых повязок в значительной степени снизит (исключит) попадание радиоактивных веществ внутрь организма через органы дыхания.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Противопыльная</w:t>
      </w:r>
      <w:proofErr w:type="spellEnd"/>
      <w:r>
        <w:rPr>
          <w:sz w:val="28"/>
        </w:rPr>
        <w:t xml:space="preserve"> тканевая маска и ватно-марлевая повязка обладают несколько меньшими защитными свойствами, но </w:t>
      </w:r>
      <w:proofErr w:type="gramStart"/>
      <w:r>
        <w:rPr>
          <w:sz w:val="28"/>
        </w:rPr>
        <w:t>все</w:t>
      </w:r>
      <w:proofErr w:type="gramEnd"/>
      <w:r>
        <w:rPr>
          <w:sz w:val="28"/>
        </w:rPr>
        <w:t xml:space="preserve"> же в значительной мере защищают человека.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Чтобы избежать поражения кожных покровов, надо использовать плащи с капюшонами, накидки, комбинезоны, резиновую обувь, перчатки. 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Необходимо как можно меньше </w:t>
      </w:r>
      <w:proofErr w:type="gramStart"/>
      <w:r>
        <w:rPr>
          <w:sz w:val="28"/>
        </w:rPr>
        <w:t>находится</w:t>
      </w:r>
      <w:proofErr w:type="gramEnd"/>
      <w:r>
        <w:rPr>
          <w:sz w:val="28"/>
        </w:rPr>
        <w:t xml:space="preserve"> на открытой местности. Выходить на улицу только в средствах индивидуальной защиты (респираторе, плаще, сапогах, перчатках)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lastRenderedPageBreak/>
        <w:tab/>
        <w:t>При возвращении с улицы домой обмойте или оботрите мокрой тряпкой обувь. Верхнюю одежду вытряхните и почистите влажной щеткой, веником. Лицо, руки, шею тщательно обмойте, рот прополощите 0,5%-м раствором питьевой соды.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Во всех помещениях, где находятся люди, ежедневно проводите влажную уборку, желательно с применением моющих средств.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Пищу принимайте только в закрытых помещениях. Не лишним будет еще раз помыть руки с мылом и прополоскать рот.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Воду употребляйте только из проверенных источников. </w:t>
      </w:r>
      <w:proofErr w:type="gramStart"/>
      <w:r>
        <w:rPr>
          <w:sz w:val="28"/>
        </w:rPr>
        <w:t>Наиболее безопасна она из водопровода или из артезианских источников, закрытых родников.</w:t>
      </w:r>
      <w:proofErr w:type="gramEnd"/>
      <w:r>
        <w:rPr>
          <w:sz w:val="28"/>
        </w:rPr>
        <w:t xml:space="preserve"> Продукты питания употребляйте только те, которые хранились в холодильниках, закрытых ящиках, ларях, в подвалах, погребах или были куплены в торговой сети. Однако во всех случаях не помешает их проверка на загрязненность с помощью бытовых дозиметров.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Продукцию из индивидуальных хозяйств, особенно молоко, можно употреблять в пищу только с разрешения органов здравоохранения, ее лабораторий и СЭС.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Рекомендуется исключить купание в открытых водоемах, особенно в озерах, прудах, водохранилищах до проверки степени их радиоактивного загрязнения.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Если местность загрязнена радиоактивными веществами не в результате применения ядерного оружия, а вследствие аварии на АЭС, необходимо провести йодную профилактику. Дело в том, что при авариях на ядерных энергетических установках в облаке радиоактивных продуктов содержится значительное количество радиоактивного йода-131 с периодом полураспада 8 суток. Попадая в организм человека через органы дыхания и пищеварения, он сорбируется (собирается, впитывается) щитовидной железой и поражает ее. Для защиты необходимо принять препарат стабильного йода (йодная профилактика). Лучший вариант для достижения максимального эффекта - это профилактика, которая проводится заблаговременно или в самом начале вдыхания (поступления) радиоактивного йода. Если прошло, например, хотя бы два часа, эффект резко снижается и становится равным всего 10 %.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Небольшая доза стабильного йода (100 мг) при однократном приеме обеспечит защиту в течение 24 часов. В условиях длительного пребывания человека на зараженной местности и продолжающегося поступления радиоактивного йода профилактику необходимо повторять ежесуточно, но не более 10 раз.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Pr="0061102D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61102D">
        <w:rPr>
          <w:sz w:val="28"/>
        </w:rPr>
        <w:t xml:space="preserve">4 УЧЕБНЫЙ ВОПРОС: Аварии с выбросом АХОВ и их последствия. Классификация АХОВ по характеру воздействия на организм человека. Характеристика наиболее распространенных АХОВ. Действия населения при оповещении об аварии на ХОО; при эвакуации; при отсутствии возможности эвакуации; при выходе из зоны заражения. Неотложная помощь при поражении АХОВ. 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i/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i/>
          <w:sz w:val="28"/>
        </w:rPr>
        <w:tab/>
      </w:r>
      <w:r w:rsidRPr="002B5EB9">
        <w:rPr>
          <w:sz w:val="28"/>
        </w:rPr>
        <w:t>Химическая авария</w:t>
      </w:r>
      <w:r>
        <w:rPr>
          <w:sz w:val="28"/>
        </w:rPr>
        <w:t xml:space="preserve"> - это авария на химически опасном объекте (ХОО), сопровождающаяся проливом или выбросом опасных веществ, способная привести к гибели и химическому заражению людей, продовольствия, пищевого сырья и кормов, с/</w:t>
      </w:r>
      <w:proofErr w:type="spellStart"/>
      <w:r>
        <w:rPr>
          <w:sz w:val="28"/>
        </w:rPr>
        <w:t>х</w:t>
      </w:r>
      <w:proofErr w:type="spellEnd"/>
      <w:r>
        <w:rPr>
          <w:sz w:val="28"/>
        </w:rPr>
        <w:t xml:space="preserve"> животных и растений.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Крупными запасами ядовитых веществ располагают предприятия химической, целлюлозно-бумажной, оборонной, нефтеперерабатывающей и нефтехимической промышленности, черной и цветной металлургии, минеральных удобрений. Значительные их количества сосредоточены на объектах пищевой, мясомолочной промышленности, холодильниках, торговых базах, различных АО, в жилищно-коммунальном хозяйстве.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Наиболее распространенными из них являются хлор, аммиак, сероводород, двуокись серы (сернистый газ), нитрил акриловой кислоты, синильная кислота, фосген, бензол, фтористый водород.</w:t>
      </w:r>
      <w:proofErr w:type="gramEnd"/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В большинстве случаев при обычных условиях АХОВ находятся в газообразном или жидком состоянии. Однако при производстве, использовании, хранении и перевозке </w:t>
      </w:r>
      <w:proofErr w:type="gramStart"/>
      <w:r>
        <w:rPr>
          <w:sz w:val="28"/>
        </w:rPr>
        <w:t>газообразные</w:t>
      </w:r>
      <w:proofErr w:type="gramEnd"/>
      <w:r>
        <w:rPr>
          <w:sz w:val="28"/>
        </w:rPr>
        <w:t>, как правило, сжимают, приводя в жидкое состояние. Это резко сокращает занимаемый ими объем. При аварии в атмосферу выбрасывается АХОВ, образуя облако заражения. Двигаясь по направлению приземного ветра, облако АХОВ может сформировать зону заражения глубиной до десятков километров, вызывая поражения людей в населенных пунктах.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</w:p>
    <w:p w:rsidR="00395A10" w:rsidRPr="0061102D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61102D">
        <w:rPr>
          <w:sz w:val="28"/>
        </w:rPr>
        <w:t>Характеристика наиболее распространенных АХОВ.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i/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i/>
          <w:sz w:val="28"/>
        </w:rPr>
        <w:tab/>
      </w:r>
      <w:r w:rsidRPr="002B5EB9">
        <w:rPr>
          <w:sz w:val="28"/>
        </w:rPr>
        <w:t>Аммиак</w:t>
      </w:r>
      <w:r>
        <w:rPr>
          <w:b/>
          <w:i/>
          <w:sz w:val="28"/>
        </w:rPr>
        <w:t xml:space="preserve"> -</w:t>
      </w:r>
      <w:r>
        <w:rPr>
          <w:sz w:val="28"/>
        </w:rPr>
        <w:t xml:space="preserve"> бесцветный газ с резким запахом нашатырного спирта. Вызывает поражение верхних дыхательных путей, может привести к отеку легких и смерти. Его признаки - насморк, кашель, затрудненное дыхание, удушье.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Пары аммиака (в 1,8 раза легче воздуха) сильно раздражают слизистые оболочки, вызывают жжение, зуд, покраснение кожи, резь в глазах, </w:t>
      </w:r>
      <w:proofErr w:type="spellStart"/>
      <w:r>
        <w:rPr>
          <w:sz w:val="28"/>
        </w:rPr>
        <w:t>слезоточение</w:t>
      </w:r>
      <w:proofErr w:type="spellEnd"/>
      <w:r>
        <w:rPr>
          <w:sz w:val="28"/>
        </w:rPr>
        <w:t>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ab/>
      </w:r>
      <w:r w:rsidRPr="002B5EB9">
        <w:rPr>
          <w:sz w:val="28"/>
        </w:rPr>
        <w:t>Хлор</w:t>
      </w:r>
      <w:r>
        <w:rPr>
          <w:b/>
          <w:sz w:val="28"/>
        </w:rPr>
        <w:t xml:space="preserve"> - </w:t>
      </w:r>
      <w:r>
        <w:rPr>
          <w:sz w:val="28"/>
        </w:rPr>
        <w:t>зеленовато-желтый газ с резким раздражающим запахом, поражает легкие, раздражает слизистую оболочку и кожу.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Признаки отравления: резкая </w:t>
      </w:r>
      <w:proofErr w:type="spellStart"/>
      <w:r>
        <w:rPr>
          <w:sz w:val="28"/>
        </w:rPr>
        <w:t>загрудинная</w:t>
      </w:r>
      <w:proofErr w:type="spellEnd"/>
      <w:r>
        <w:rPr>
          <w:sz w:val="28"/>
        </w:rPr>
        <w:t xml:space="preserve"> боль, резь в глазах, </w:t>
      </w:r>
      <w:proofErr w:type="spellStart"/>
      <w:r>
        <w:rPr>
          <w:sz w:val="28"/>
        </w:rPr>
        <w:t>слезоточение</w:t>
      </w:r>
      <w:proofErr w:type="spellEnd"/>
      <w:r>
        <w:rPr>
          <w:sz w:val="28"/>
        </w:rPr>
        <w:t>, сухой кашель, рвота, нарушение координации движений, одышка. Возможен отек легких со смертельным исходом. Хлор в 2,5 раза тяжелее воздуха.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2B5EB9">
        <w:rPr>
          <w:sz w:val="28"/>
        </w:rPr>
        <w:t>ПОМНИТЕ!</w:t>
      </w:r>
      <w:r>
        <w:rPr>
          <w:b/>
          <w:sz w:val="28"/>
        </w:rPr>
        <w:t xml:space="preserve"> </w:t>
      </w:r>
      <w:r>
        <w:rPr>
          <w:sz w:val="28"/>
        </w:rPr>
        <w:t>Сильнодействующие ядовитые вещества аммиак и хлор могут привести к смерти при вдыхании их паров с высокой концентрацией.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ab/>
      </w:r>
      <w:r w:rsidRPr="002B5EB9">
        <w:rPr>
          <w:sz w:val="28"/>
        </w:rPr>
        <w:t>Синильная кислота</w:t>
      </w:r>
      <w:r>
        <w:rPr>
          <w:b/>
          <w:sz w:val="28"/>
        </w:rPr>
        <w:t xml:space="preserve"> - </w:t>
      </w:r>
      <w:r>
        <w:rPr>
          <w:sz w:val="28"/>
        </w:rPr>
        <w:t>это цианистый водород, цианисто-водородная кислота - бесцветная прозрачная жидкость. Она обладает своеобразным дурманящим запахом, напоминающим запах горького миндаля.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ab/>
      </w:r>
      <w:r w:rsidRPr="002B5EB9">
        <w:rPr>
          <w:sz w:val="28"/>
        </w:rPr>
        <w:t>Сероводород</w:t>
      </w:r>
      <w:r>
        <w:rPr>
          <w:b/>
          <w:sz w:val="28"/>
        </w:rPr>
        <w:t xml:space="preserve"> - </w:t>
      </w:r>
      <w:r>
        <w:rPr>
          <w:sz w:val="28"/>
        </w:rPr>
        <w:t xml:space="preserve">бесцветный газ с резким неприятным запахом. Поэтому при авариях скапливается в низинах, подвалах, тоннелях, первых этажах зданий. Загрязняет водоемы. Сероводород опасен при вдыхании, раздражает кожу и слизистые оболочки. </w:t>
      </w:r>
      <w:proofErr w:type="gramStart"/>
      <w:r>
        <w:rPr>
          <w:sz w:val="28"/>
        </w:rPr>
        <w:t>Первые признаки отравления: головная боль, слезотечение, светобоязнь, жжение в глазах, металлический привкус во рту, тошнота, рвота, холодный пот.</w:t>
      </w:r>
      <w:proofErr w:type="gramEnd"/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b/>
          <w:sz w:val="28"/>
        </w:rPr>
      </w:pPr>
      <w:r w:rsidRPr="0061102D">
        <w:rPr>
          <w:sz w:val="28"/>
        </w:rPr>
        <w:t xml:space="preserve">Действия населения при оповещении об аварии на ХОО; при эвакуации; при отсутствии возможности эвакуации; при выходе из зоны заражения. 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rPr>
          <w:b/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1.При оповещении о химическом заражении, по возможности, необходимо своевременно покинуть зону химического заражения, перемещаясь перпендикулярно направлению ветра, ориентируясь на показания флюгера, </w:t>
      </w:r>
      <w:proofErr w:type="spellStart"/>
      <w:r>
        <w:rPr>
          <w:sz w:val="28"/>
        </w:rPr>
        <w:t>развевание</w:t>
      </w:r>
      <w:proofErr w:type="spellEnd"/>
      <w:r>
        <w:rPr>
          <w:sz w:val="28"/>
        </w:rPr>
        <w:t xml:space="preserve"> флага или другого куска материи, наклон деревьев на открытой местности.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2.Если вы не успели покинуть помещение до подхода зараженного воздуха, то закройте окна и форточки, </w:t>
      </w:r>
      <w:proofErr w:type="spellStart"/>
      <w:r>
        <w:rPr>
          <w:sz w:val="28"/>
        </w:rPr>
        <w:t>загерметизируйте</w:t>
      </w:r>
      <w:proofErr w:type="spellEnd"/>
      <w:r>
        <w:rPr>
          <w:sz w:val="28"/>
        </w:rPr>
        <w:t xml:space="preserve"> помещение, выключите газ, нагревательные приборы, наденьте средства индивидуальной защиты, слушайте информацию штаба гражданской обороны.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3.Для защиты органов дыхания: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от хлора - наденьте фильтрующий противогаз (ГП -5, ГП -7), а если его нет, то достаточно ватно-марлевой (тканевой) повязки, смоченной 2%-м раствором питьевой соды;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от аммиака - наденьте ватно-марлевую или тканевую повязку, смоченную 5%-м раствором лимонной кислоты. (Обычный фильтрующий противогаз не обеспечивает защиты от аммиака, а только промышленный противогаз с коробками типа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, КВ, КД, М);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от азотной, серной и соляной кислот: защиту обеспечивают фильтрующие гражданские противогазы и универсальные респираторы.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4.Оказать первую помощь пострадавшему при отравлении: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надеть средства индивидуальной защиты, по возможности вынести на свежий воздух, дать подышать чистым кислородом, обеспечить тепло и покой, вызвать медицинскую помощь. Промыть глаза, нос и рот в течение 15 мин при поражении хлором - 0,5 % -м раствором соды, а при поражении аммиаком - 0,5 % -м раствором лимонной кислоты.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При остановке дыхания сделайте искусственное дыхание методом «изо рта в рот». При отравлении аммиаком делать искусственное дыхание </w:t>
      </w:r>
      <w:r w:rsidRPr="00A25EBE">
        <w:rPr>
          <w:sz w:val="28"/>
          <w:u w:val="single"/>
        </w:rPr>
        <w:t>запрещается!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Население для защиты может использовать обычные непромокаемые накидки и плащи, а также пальто из плотного толстого материала, ватные куртки. Для ног - резиновые сапоги, боты, галоши. Для рук - все виды резиновых и кожаных перчаток и рукавицы.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В случае аварии с выбросом АХОВ убежища ГО обеспечивают надежную защиту. Во-первых, если неизвестен вид вещества или его </w:t>
      </w:r>
      <w:r>
        <w:rPr>
          <w:sz w:val="28"/>
        </w:rPr>
        <w:lastRenderedPageBreak/>
        <w:t xml:space="preserve">концентрация слишком велика, можно перейти на полную изоляцию, можно какое-то время находиться в помещении с постоянным объемом воздуха. Во-вторых, </w:t>
      </w:r>
      <w:proofErr w:type="spellStart"/>
      <w:r>
        <w:rPr>
          <w:sz w:val="28"/>
        </w:rPr>
        <w:t>фильтропоглотители</w:t>
      </w:r>
      <w:proofErr w:type="spellEnd"/>
      <w:r>
        <w:rPr>
          <w:sz w:val="28"/>
        </w:rPr>
        <w:t xml:space="preserve"> защитных сооружений препятствуют проникновению хлора, фосгена, сероводорода и многих других ядовитых веществ, обеспечивая безопасное пребывание людей.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В крайнем </w:t>
      </w:r>
      <w:proofErr w:type="gramStart"/>
      <w:r>
        <w:rPr>
          <w:sz w:val="28"/>
        </w:rPr>
        <w:t>случае</w:t>
      </w:r>
      <w:proofErr w:type="gramEnd"/>
      <w:r>
        <w:rPr>
          <w:sz w:val="28"/>
        </w:rPr>
        <w:t xml:space="preserve"> при распространении газов, которые тяжелее воздуха и стелются по земле, как хлор и сероводород, можно спасаться на верхних этажах зданий, плотно закрыв все щели в дверях, окнах, задраив вентиляционные отверстия.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</w:t>
      </w:r>
    </w:p>
    <w:p w:rsidR="00395A10" w:rsidRPr="00175045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175045">
        <w:rPr>
          <w:sz w:val="28"/>
        </w:rPr>
        <w:t>5 УЧЕБНЫЙ ВОПРОС:</w:t>
      </w:r>
      <w:r>
        <w:rPr>
          <w:sz w:val="28"/>
        </w:rPr>
        <w:t xml:space="preserve"> </w:t>
      </w:r>
      <w:r w:rsidRPr="00175045">
        <w:rPr>
          <w:sz w:val="28"/>
        </w:rPr>
        <w:t xml:space="preserve">Неотложная помощь при поражении АХОВ. 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</w:rPr>
      </w:pPr>
      <w:r>
        <w:rPr>
          <w:sz w:val="28"/>
        </w:rPr>
        <w:t>прекращение дальнейшего поступления АХОВ в организм пострадавшего (надевание противогаза или ватно-марлевой повязки, выход за пределы пораженного района);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</w:rPr>
      </w:pPr>
      <w:r>
        <w:rPr>
          <w:sz w:val="28"/>
        </w:rPr>
        <w:t>максимально быстрое удаление яда с кожных покровов и из организма;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</w:rPr>
      </w:pPr>
      <w:r>
        <w:rPr>
          <w:sz w:val="28"/>
        </w:rPr>
        <w:t>обезвреживание яда или продуктов его распада в организме;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</w:rPr>
      </w:pPr>
      <w:r>
        <w:rPr>
          <w:sz w:val="28"/>
        </w:rPr>
        <w:t>ослабление или устранение ведущих признаков поражения;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</w:rPr>
      </w:pPr>
      <w:r>
        <w:rPr>
          <w:sz w:val="28"/>
        </w:rPr>
        <w:t>профилактика и лечение осложнений.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395A10" w:rsidRPr="00B464E1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464E1">
        <w:rPr>
          <w:sz w:val="28"/>
        </w:rPr>
        <w:t>6 УЧЕБНЫЙ ВОПРОС:</w:t>
      </w:r>
      <w:r w:rsidRPr="00B464E1">
        <w:rPr>
          <w:sz w:val="28"/>
        </w:rPr>
        <w:tab/>
        <w:t>Пожары и взрывы в жилых, общественных зданиях и на промышленных предприятиях. Общие сведения о пожарах и взрывах, их возникновении и развитии. Основные поражающие факторы пожара и взрыва. Предупреждение пожаров и взрывов. Действия населения при возникновении пожаров и взрывов. Особенности поведения людей при сильном задымлении, при загорании электроприборов. Действия человека, оказавшегося в завале после взрыва. Правила пользования первичными средствами пожаротушения (огнетушителями).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Следствием аварий являются взрывы и пожары. При взрывах вследствие ударной волны не только разрушаются строения, но и возможны огромные человеческие жертвы. Степень и характер разрушений зависят от мощности взрыва, а также от технического состояния сооружений, характера застройки и рельефа местности. Чаще всего взрывы происходят там, где в больших количествах применяются углеводородные газы (метан, этан, пропан). Могут взрываться котлы в котельных, газовая аппаратура, продукция и полуфабрикаты химических заводов, пары бензина и других компонентов, мука на мельницах, пыль на элеваторах, сахарная пудра на сахарных заводах, древесная пыль на деревообрабатывающих предприятиях.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Взрывы возможны в жилых помещениях, когда люди забывают выключить газ.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Взрывы на газопроводах происходят при плохом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их состоянием и несоблюдении требований безопасности при их эксплуатации.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К тяжелым последствиям приводят взрывы рудничного газа в шахтах, вызывающие пожары, обвалы, затопления подземными водами.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 xml:space="preserve">Большую тревогу вызывает </w:t>
      </w:r>
      <w:proofErr w:type="spellStart"/>
      <w:r>
        <w:rPr>
          <w:sz w:val="28"/>
        </w:rPr>
        <w:t>неснижающееся</w:t>
      </w:r>
      <w:proofErr w:type="spellEnd"/>
      <w:r>
        <w:rPr>
          <w:sz w:val="28"/>
        </w:rPr>
        <w:t xml:space="preserve"> число пожаров, которые </w:t>
      </w:r>
      <w:r>
        <w:rPr>
          <w:sz w:val="28"/>
        </w:rPr>
        <w:lastRenderedPageBreak/>
        <w:t>происходят всюду: на промышленных предприятиях, объектах с/</w:t>
      </w:r>
      <w:proofErr w:type="spellStart"/>
      <w:r>
        <w:rPr>
          <w:sz w:val="28"/>
        </w:rPr>
        <w:t>х</w:t>
      </w:r>
      <w:proofErr w:type="spellEnd"/>
      <w:r>
        <w:rPr>
          <w:sz w:val="28"/>
        </w:rPr>
        <w:t>, в учебных заведениях, детских дошкольных учреждениях, в жилых домах.</w:t>
      </w:r>
      <w:proofErr w:type="gramEnd"/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Они возникают при перевозках горючего всеми видами транспорта. Самовозгораются такие химикаты, как скипидар, </w:t>
      </w:r>
      <w:proofErr w:type="spellStart"/>
      <w:r>
        <w:rPr>
          <w:sz w:val="28"/>
        </w:rPr>
        <w:t>камфора</w:t>
      </w:r>
      <w:proofErr w:type="spellEnd"/>
      <w:r>
        <w:rPr>
          <w:sz w:val="28"/>
        </w:rPr>
        <w:t>, нафталин. В процессе горения поролона выделяется ядовитый дым, который приводит к опасным отравлениям.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Опасность для людей при пожаре представляет высокая температура воздуха, задымленность, опасная концентрация угарного газа и других вредных продуктов сгорания, а также возможное обрушение конструкций зданий.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Если видимость в зоне задымления менее 10 м входить в эту зону без </w:t>
      </w:r>
      <w:proofErr w:type="spellStart"/>
      <w:r>
        <w:rPr>
          <w:sz w:val="28"/>
        </w:rPr>
        <w:t>неоходимости</w:t>
      </w:r>
      <w:proofErr w:type="spellEnd"/>
      <w:r>
        <w:rPr>
          <w:sz w:val="28"/>
        </w:rPr>
        <w:t xml:space="preserve"> опасно. Задымление и высокая температура особенно </w:t>
      </w:r>
      <w:proofErr w:type="gramStart"/>
      <w:r>
        <w:rPr>
          <w:sz w:val="28"/>
        </w:rPr>
        <w:t>опасны</w:t>
      </w:r>
      <w:proofErr w:type="gramEnd"/>
      <w:r>
        <w:rPr>
          <w:sz w:val="28"/>
        </w:rPr>
        <w:t xml:space="preserve"> в подвалах и на верхних этажах зданий.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При спасении пострадавших из горящих зданий и тушении пожара соблюдайте следующие правила: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перед входом в горящее помещение накройтесь с головой влажной плотной тканью;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дверь в задымленное помещение откройте осторожно во избежание вспышек пламени от притока воздуха;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в сильно задымленном помещении двигайтесь, пригнувшись или ползком;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для защиты от угарного газа дышите через влажную ткань;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при поиске малолетних детей осмотрите углы помещений, шкафы, </w:t>
      </w:r>
      <w:proofErr w:type="spellStart"/>
      <w:r>
        <w:rPr>
          <w:sz w:val="28"/>
        </w:rPr>
        <w:t>подкроватное</w:t>
      </w:r>
      <w:proofErr w:type="spellEnd"/>
      <w:r>
        <w:rPr>
          <w:sz w:val="28"/>
        </w:rPr>
        <w:t xml:space="preserve"> пространство;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при тушении электропроводки предварительно обесточьте ее;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если на вас загорелась одежда, надо лечь на землю и, перекатываясь, сбить пламя, нельзя бежать - это еще больше раздует пламя;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увидев человека в горящей одежде, необходимо набросить на него пальто, плащ или какое-нибудь покрывало и плотно прижать; на места ожогов наложить повязки и отправить пострадавшего в медицинский пункт.</w:t>
      </w:r>
    </w:p>
    <w:p w:rsidR="00395A10" w:rsidRPr="00A25EBE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ab/>
      </w:r>
      <w:r w:rsidRPr="00A25EBE">
        <w:rPr>
          <w:sz w:val="28"/>
        </w:rPr>
        <w:t>ПОМНИТЕ!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Правильное и своевременное использование средств пожаротушения (огнетушитель, пожарные краны, вода и др.) позволяет значительно снизить материальный ущерб и людские потери.</w:t>
      </w:r>
    </w:p>
    <w:p w:rsidR="00395A10" w:rsidRPr="00A25EBE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  <w:u w:val="single"/>
        </w:rPr>
      </w:pPr>
      <w:r w:rsidRPr="00A25EBE">
        <w:rPr>
          <w:sz w:val="28"/>
          <w:u w:val="single"/>
        </w:rPr>
        <w:t>Немедленно звоните по телефону 01!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Загорания и пожары могут быть предупреждены или значительно ослаблены благодаря проведению профилактических мероприятий.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В домах (квартирах) эти мероприятия сводятся к очистке дворов и всех помещений от сгораемого мусора, освобождению лестничных клеток, коридоров и чердаков от громоздких и легковоспламеняющихся предметов, обеспечению зданий первичными средствами пожаротушения и запасами воды.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На предприятиях, в организациях и учреждениях профилактические меры также необходимы. Это очистка горючего мусора территории, отказ от деревянных построек, применение негорючих материалов, возведение </w:t>
      </w:r>
      <w:r>
        <w:rPr>
          <w:sz w:val="28"/>
        </w:rPr>
        <w:lastRenderedPageBreak/>
        <w:t xml:space="preserve">огнестойких преград: металлических дверей, капитальных стен. Крайне желательно строительство водоемов с хорошими подъездными путями к ним. Устройство по берегам рек и озер (прудов) площадок и пирсов для установки пожарных машин. Оборудование щитов с противопожарным инвентарем, ящиков с песком, емкостей с водой. Обеспечение свободного подъезда к пожарным гидрантам. Установка автомеханических средств извещения и тушения пожаров. 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Pr="00B464E1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B464E1">
        <w:rPr>
          <w:sz w:val="28"/>
        </w:rPr>
        <w:t>Основные правила пожарной безопасности.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b/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Балконы и лоджии не </w:t>
      </w:r>
      <w:proofErr w:type="gramStart"/>
      <w:r>
        <w:rPr>
          <w:sz w:val="28"/>
        </w:rPr>
        <w:t>захламляйте</w:t>
      </w:r>
      <w:proofErr w:type="gramEnd"/>
      <w:r>
        <w:rPr>
          <w:sz w:val="28"/>
        </w:rPr>
        <w:t xml:space="preserve">, не храните канистры с бензином и другими горючими жидкостями. Отвыкайте от привычки курить на балконе и бросать окурки вниз на чужие балконы или головы </w:t>
      </w:r>
      <w:proofErr w:type="gramStart"/>
      <w:r>
        <w:rPr>
          <w:sz w:val="28"/>
        </w:rPr>
        <w:t>проходящих</w:t>
      </w:r>
      <w:proofErr w:type="gramEnd"/>
      <w:r>
        <w:rPr>
          <w:sz w:val="28"/>
        </w:rPr>
        <w:t>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Не курите в постели.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Убирайте подальше спички. Ни в коем случае не давайте их детям.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Не ставьте рядом с телевизором (особенно цветным) легковоспламеняющиеся предметы. Не оставляйте его включенным надолго и без присмотра.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Следите за исправностью электропроводки.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Не включайте в одну розетку несколько бытовых электрических приборов, особенно большой мощности. Помните: «жучки» вместо нормальных пробок - это ваш потенциальный пожар.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Не разогревайте на открытом огне краски, лаки, мастики, гудрон - они быстро вспыхивают.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К газовым приборам отношение должно быть особое. Различные нагреватели, плиты требуют постоянного внимания. При малейшем запахе газа на кухне или в квартире не зажигайте свет, не чиркайте спичками - немедленно откройте окна, двери, форточки, закройте газовый кран и вызовите службу по телефону “04”.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Закрывать электролампы и другие светильники бумагой и тканями - преступная халатность и пренебрежение к себе. Если вам надо заправить керосиновую лампу, сначала погасите ее, затем выйдите из помещения и на улице проделайте нужную операцию.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При приготовлении пищи помните, что многие жиры воспламеняются сами собой при нагревании до 450 град. Горящие масло и жир нельзя тушить водой, это приведет к распространению огня по всей кухне. Применяйте мокрую тряпку.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При возникновении пожара немедленно наберите по телефону «01», четко сообщите, что горит, адрес и свою фамилию.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395A10" w:rsidRPr="004A3BC1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Локализация и тушение пожара.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Пожар - неконтролируемое горение, приводящее к ущербу и возможным человеческим жертвам. Опасными факторами пожара, воздействующими на людей, являются: открытый огонь и искры, </w:t>
      </w:r>
      <w:r>
        <w:rPr>
          <w:sz w:val="28"/>
        </w:rPr>
        <w:lastRenderedPageBreak/>
        <w:t>повышенная температура окружающей среды, токсичные продукты горения, дым, пониженная концентрация кислорода, падающие части строительных конструкций, агрегатов, установок.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Наибольшую опасность для человека представляет вдыхание нагретого воздуха, приводящее к поражению верхних дыхательных путей, удушью и смерти. Так, под воздействием температуры свыше 100 град. человек теряет сознание и погибает через несколько минут. Опасны также ожоги кожи. У человека, получившего ожоги 2 степени - 30% поверхности тела, мало шансов </w:t>
      </w:r>
      <w:proofErr w:type="gramStart"/>
      <w:r>
        <w:rPr>
          <w:sz w:val="28"/>
        </w:rPr>
        <w:t>выжить</w:t>
      </w:r>
      <w:proofErr w:type="gramEnd"/>
      <w:r>
        <w:rPr>
          <w:sz w:val="28"/>
        </w:rPr>
        <w:t>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При пожаре в современных зданиях с применением полимерных и синтетических материалов на человека могут воздействовать токсичные продукты горения. Однако основной причиной гибели людей является отравление оксидом углерода. Он активно реагирует с гемоглобином крови, вследствие чего красные кровяные тельца утрачивают способность снабжать организм кислородом. Поэтому в 50-80 % случаев гибель людей на пожарах вызывается отравлением оксидом углерода и недостатком кислорода.</w:t>
      </w:r>
    </w:p>
    <w:p w:rsidR="00395A10" w:rsidRPr="00335606" w:rsidRDefault="00395A10" w:rsidP="00395A10">
      <w:pPr>
        <w:pStyle w:val="21"/>
        <w:widowControl w:val="0"/>
        <w:numPr>
          <w:ilvl w:val="12"/>
          <w:numId w:val="0"/>
        </w:num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335606">
        <w:rPr>
          <w:rFonts w:ascii="Times New Roman" w:hAnsi="Times New Roman"/>
          <w:sz w:val="28"/>
          <w:szCs w:val="28"/>
        </w:rPr>
        <w:t>Существует три основных способа гашения огня: охлаждение горящего вещества, например, водой; изоляция его от доступа воздуха (землей, песком, покрывалом) и, наконец, удаление горючего вещества из зоны горения (перекачка горючей жидкости, разборка сгораемых конструкций).</w:t>
      </w:r>
      <w:proofErr w:type="gramEnd"/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Тушение пожаров в зданиях и сооружениях состоит из двух периодов: локализация и ликвидация. Локализация означает предотвращение его дальнейшего распространения, а ликвидация - полное прекращение процесса горения.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При тушении пожара следует, прежде всего, остановить распространение огня, а затем гасить в местах наиболее интенсивного горения, подавая струю не на пламя, а на горящую поверхность. При тушении вертикальной поверхности струю нужно </w:t>
      </w:r>
      <w:proofErr w:type="gramStart"/>
      <w:r>
        <w:rPr>
          <w:sz w:val="28"/>
        </w:rPr>
        <w:t>направлять на ее верхнюю часть, постепенно опускаясь</w:t>
      </w:r>
      <w:proofErr w:type="gramEnd"/>
      <w:r>
        <w:rPr>
          <w:sz w:val="28"/>
        </w:rPr>
        <w:t>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При спасении людей во время пожара используют основные и запасные входы и выходы, стационарные и переносные лестницы. Люди, застигнутые пожаром в здании, стремятся найти спасение на верхних этажах или пытаются выпрыгнуть из окон и с балконов. В условиях пожара многие из них неправильно оценивают обстановку, допускают нецелесообразные действия. </w:t>
      </w:r>
      <w:proofErr w:type="gramStart"/>
      <w:r>
        <w:rPr>
          <w:sz w:val="28"/>
        </w:rPr>
        <w:t>При выходе из задымленного помещения накиньте на лицо полотенце или платок, смоченные водой.</w:t>
      </w:r>
      <w:proofErr w:type="gramEnd"/>
    </w:p>
    <w:p w:rsidR="00395A10" w:rsidRPr="00A25EBE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ab/>
      </w:r>
      <w:r w:rsidRPr="00A25EBE">
        <w:rPr>
          <w:sz w:val="28"/>
          <w:u w:val="single"/>
        </w:rPr>
        <w:t>Соблюдение мер безопасности при пожаре чрезвычайно важно.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Вот некоторые из них: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В задымленном и горящем помещении не следует передвигаться по одному.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Дверь в задымленное помещение нужно открывать осторожно, чтобы быстрый приток воздуха не вызвал вспышки пламени.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Чтобы пройти через горящие комнаты, необходимо накрыться с головой мокрым одеялом, плотной тканью или верхней одеждой. 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В сильно задымленном пространстве лучше двигаться ползком или </w:t>
      </w:r>
      <w:r>
        <w:rPr>
          <w:sz w:val="28"/>
        </w:rPr>
        <w:lastRenderedPageBreak/>
        <w:t>согнувшись с надетой на нос и рот повязкой, смоченной водой.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Нельзя тушить водой воспламенившийся газ, горючие жидкости и электрические провода.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Pr="0081731A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81731A">
        <w:rPr>
          <w:sz w:val="28"/>
        </w:rPr>
        <w:t>Средства пожаротушения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center"/>
        <w:rPr>
          <w:b/>
          <w:sz w:val="28"/>
        </w:rPr>
      </w:pP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Простейшее средство-песок. Он охлаждает горючее вещество, затрудняет доступ воздуха к нему и механически сбивает пламя. Возле хранения песка обязательно надо иметь не менее 1-2 лопат.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Вода. Нельзя использовать, когда в огне находятся электрические провода и установки под напряжением, а также вещества, которые, соприкасаясь с водой, воспламеняются или выделяют ядовитые и горючие газы. Не следует применять воду для тушения бензина, керосина и других жидкостей, так как они легче воды, всплывают, и процесс горения не прекращается.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Асбестовое или войлочное полотно, которое при плотном покрытии ими горящего предмета предотвращают доступ воздуха в зону горения.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Не забывайте о внутренних пожарных кранах. Они размещаются, как правило, в специальных шкафчиках. У каждого должен быть пожарный рукав длиной 10,15,20 м и пожарный ствол. Один конец рукава примкнут к стволу, другой к пожарному крану. Развертывание расчета по подаче воды к очагу пожара производится в составе 2 человек: один работает со стволом, второй подает воду от крана.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Огнетушители - современные технические устройства. Они классифицируются по виду огнетушащих средств, объему корпуса, способу подачи огнетушащего состава и виду пусковых устройств.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8"/>
        </w:rPr>
        <w:tab/>
      </w:r>
      <w:r w:rsidRPr="00A82C8B">
        <w:rPr>
          <w:sz w:val="28"/>
        </w:rPr>
        <w:t>По виду огнетушащие средства бывают</w:t>
      </w:r>
      <w:r>
        <w:rPr>
          <w:i/>
          <w:sz w:val="28"/>
        </w:rPr>
        <w:t xml:space="preserve"> </w:t>
      </w:r>
      <w:r>
        <w:rPr>
          <w:sz w:val="28"/>
        </w:rPr>
        <w:t>жидкостные, пенные, углекислотные, аэрозольные, порошковые и комбинированные.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A82C8B">
        <w:rPr>
          <w:sz w:val="28"/>
        </w:rPr>
        <w:t>По объему корпуса</w:t>
      </w:r>
      <w:r>
        <w:rPr>
          <w:i/>
          <w:sz w:val="28"/>
        </w:rPr>
        <w:t xml:space="preserve"> </w:t>
      </w:r>
      <w:r>
        <w:rPr>
          <w:sz w:val="28"/>
        </w:rPr>
        <w:t>они условно подразделяются на ручные малолитражные с объемом до 5 л, промышленные ручные с объемом 5-10 л, стационарные и передвижные с объемом свыше 10 л.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A25EBE">
        <w:rPr>
          <w:sz w:val="28"/>
        </w:rPr>
        <w:t>Огнетушители химические пенные (ОХП)</w:t>
      </w:r>
      <w:r>
        <w:rPr>
          <w:sz w:val="28"/>
        </w:rPr>
        <w:t xml:space="preserve"> имеют широкую область применения, за исключением случаев, когда огнетушащий заряд способствует развитию горения или </w:t>
      </w:r>
      <w:proofErr w:type="gramStart"/>
      <w:r>
        <w:rPr>
          <w:sz w:val="28"/>
        </w:rPr>
        <w:t>является проводником электрического тока предназначены</w:t>
      </w:r>
      <w:proofErr w:type="gramEnd"/>
      <w:r>
        <w:rPr>
          <w:sz w:val="28"/>
        </w:rPr>
        <w:t xml:space="preserve"> для тушения пожара химической или воздушно-механической пенами.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Огнетушащий заряд ОХП состоит из двух частей: щелочной, представляющей собой водный раствор двууглекислой соды с добавкой небольшого количества </w:t>
      </w:r>
      <w:proofErr w:type="spellStart"/>
      <w:r>
        <w:rPr>
          <w:sz w:val="28"/>
        </w:rPr>
        <w:t>вспенивателя</w:t>
      </w:r>
      <w:proofErr w:type="spellEnd"/>
      <w:r>
        <w:rPr>
          <w:sz w:val="28"/>
        </w:rPr>
        <w:t>, и кислотной - смеси серной кислоты с сернокислым окисным железом.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Щелочную часть заряда заливают в корпус огнетушителя, а кислоту - в специальный полиэтиленовый стакан, расположенный в горловине корпуса. При соединении обеих частей заряда образуется химическая пена, состоящая из множества пузырьков, заполненных углекислым газом, которые интенсивно перемешивают, вспенивают щелочной раствор и выталкивают </w:t>
      </w:r>
      <w:r>
        <w:rPr>
          <w:sz w:val="28"/>
        </w:rPr>
        <w:lastRenderedPageBreak/>
        <w:t xml:space="preserve">его через </w:t>
      </w:r>
      <w:proofErr w:type="spellStart"/>
      <w:r>
        <w:rPr>
          <w:sz w:val="28"/>
        </w:rPr>
        <w:t>вспрыск</w:t>
      </w:r>
      <w:proofErr w:type="spellEnd"/>
      <w:r>
        <w:rPr>
          <w:sz w:val="28"/>
        </w:rPr>
        <w:t xml:space="preserve"> наружу.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При работе с огнетушителями ОХП - 10 необходимо: взять за ручку и поднести к очагу пожара; поднять рукоятку (повернуть против часовой стрелки), в результате чего клапан вместе со штоком поднимется вверх, пружина сожмется; одной рукой взять за ручку, опрокинуть его вверх дном, встряхнуть, верхнюю часть уложить на предплечье второй руки, направить струю на очаг загорания.</w:t>
      </w:r>
      <w:proofErr w:type="gramEnd"/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Работая с огнетушителем, необходимо проявлять максимум осторожности, так как заряд содержит серную кислоту. 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ab/>
      </w:r>
      <w:r w:rsidRPr="00A25EBE">
        <w:rPr>
          <w:sz w:val="28"/>
        </w:rPr>
        <w:t>Углекислотные огнетушители</w:t>
      </w:r>
      <w:r>
        <w:rPr>
          <w:b/>
          <w:sz w:val="28"/>
        </w:rPr>
        <w:t xml:space="preserve"> </w:t>
      </w:r>
      <w:r>
        <w:rPr>
          <w:sz w:val="28"/>
        </w:rPr>
        <w:t>предназначены для тушения горючих материалов и электроустановок под напряжением. Снегообразная масса имеет температуру - 80 град. При тушении она снижает температуру горящего вещества и уменьшает содержание кислорода в зоне горения.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Углекислотные огнетушители подразделяются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ручные, стационарные и передвижные. </w:t>
      </w:r>
      <w:proofErr w:type="gramStart"/>
      <w:r>
        <w:rPr>
          <w:sz w:val="28"/>
        </w:rPr>
        <w:t>Ручной</w:t>
      </w:r>
      <w:proofErr w:type="gramEnd"/>
      <w:r>
        <w:rPr>
          <w:sz w:val="28"/>
        </w:rPr>
        <w:t xml:space="preserve"> предназначен для тушения загораний различных веществ на транспортных средствах: судах, самолетах, автомобилях, локомотивах. Он представляет собой стальной баллон, в горловину которого ввернут затвор пистолетного типа с сифонной трубкой. На затворе крепится трубка с раструбом и мембранный предохранитель.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Для приведения в действие раструб направляют на горящий объект и нажимают на курок затвора. При тушении пожара огнетушитель нельзя держать в горизонтальном положении или переворачивать головкой вниз.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Pr="00A82C8B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A82C8B">
        <w:rPr>
          <w:sz w:val="28"/>
        </w:rPr>
        <w:t xml:space="preserve">7. УЧЕБНЫЙ ВОПРОС: Аварии на </w:t>
      </w:r>
      <w:proofErr w:type="spellStart"/>
      <w:r w:rsidRPr="00A82C8B">
        <w:rPr>
          <w:sz w:val="28"/>
        </w:rPr>
        <w:t>гидродинамически</w:t>
      </w:r>
      <w:proofErr w:type="spellEnd"/>
      <w:r w:rsidRPr="00A82C8B">
        <w:rPr>
          <w:sz w:val="28"/>
        </w:rPr>
        <w:t xml:space="preserve"> опасных объектах. Общие сведения о гидротехнических сооружениях, </w:t>
      </w:r>
      <w:proofErr w:type="spellStart"/>
      <w:r w:rsidRPr="00A82C8B">
        <w:rPr>
          <w:sz w:val="28"/>
        </w:rPr>
        <w:t>гидродинамически</w:t>
      </w:r>
      <w:proofErr w:type="spellEnd"/>
      <w:r w:rsidRPr="00A82C8B">
        <w:rPr>
          <w:sz w:val="28"/>
        </w:rPr>
        <w:t xml:space="preserve"> опасных объектах и гидродинамических авариях. Поражающие факторы и последствия гидродинамических аварий. Основные меры по защите населения от гидродинамических аварий. Действия населения: при заблаговременном оповещении о гидродинамической аварии; при внезапной опасности разрушения плотины; после аварии и спада воды.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8"/>
        </w:rPr>
      </w:pP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Затопление низинных районов может произойти при разрушении плотин, дамб и гидроузлов. Стремительный и мощный поток воды затопляет и разрушает здания и сооружения, сметает все на своем пути, приводит к жертвам среди населения.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Значительные участки местности через 15-30 мин. обычно оказываются затопленными слоем воды толщиной от 0,5 до 10 м и более. Время, в течение которого территории могут находиться под водой, колеблется от нескольких часов до нескольких суток.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По каждому гидроузлу имеются схемы и карты, где показаны границы зоны затопления и дается характеристика волны прорыва. В этой зоне запрещено строительство жилья и предприятий.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В случае прорыва плотины для оповещения населения используются все средства: сирены, радио, телевидение, телефон и средства громкоговорящей связи. Получив сигнал, надо немедленно эвакуироваться на </w:t>
      </w:r>
      <w:r>
        <w:rPr>
          <w:sz w:val="28"/>
        </w:rPr>
        <w:lastRenderedPageBreak/>
        <w:t>ближайшие возвышенные участки. В безопасном месте находиться до тех пор, пока не спадет вода или не будет получено сообщение о том, что опасность миновала. Покидая свои квартиры, необходимо взять с собой документы, деньги, личные вещи, продукты питания на 2-3 дня, лекарства (общий вес на одного человека до 50 кг), отключите воду, газ, электроэнергию.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При возвращении на прежние места нужно остерегаться оборванных проводов. Нельзя употреблять продукты, которые находились в контакте с водными потоками, брать воду из открытых колодцев. Прежде чем войти в дом, надо внимательно осмотреть его и убедиться, что нет опасности разрушения. Перед входом в здание обязательно проветрить его. Спичками не пользоваться - </w:t>
      </w:r>
      <w:proofErr w:type="gramStart"/>
      <w:r>
        <w:rPr>
          <w:sz w:val="28"/>
        </w:rPr>
        <w:t>возможно</w:t>
      </w:r>
      <w:proofErr w:type="gramEnd"/>
      <w:r>
        <w:rPr>
          <w:sz w:val="28"/>
        </w:rPr>
        <w:t xml:space="preserve"> присутствие газа. Принять все меры для просушивания здания, полов и стен. Убрать весь влажный мусор.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395A10" w:rsidRPr="0081731A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1731A">
        <w:rPr>
          <w:sz w:val="28"/>
        </w:rPr>
        <w:t>8 УЧЕБНЫЙ ВОПРОС: Транспортные аварии. Аварии на железнодорожном транспорте. Правила безопасного поведения при пользовании железнодорожным транспортом. Действия пассажиров при крушении поезда и при пожаре в поезде.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8"/>
        </w:rPr>
        <w:tab/>
      </w:r>
      <w:r>
        <w:rPr>
          <w:sz w:val="28"/>
        </w:rPr>
        <w:t>Транспортные аварии - ЧС техногенного характера. Основными причинами аварий на железнодорожном транспорте являются неисправности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Не исключаются размывы железнодорожных путей, обвалы, оползни, наводнения. При перевозке опасных грузов (газы, легковоспламеняющиеся, взрывоопасные, едкие, ядовитые и радиоактивные вещества) происходят взрывы, пожары цистерн и других вагонов. Ликвидировать такие аварии довольно сложно.</w:t>
      </w:r>
    </w:p>
    <w:p w:rsidR="00395A10" w:rsidRDefault="00395A10" w:rsidP="00395A1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>При малейших признаках неисправности подвижного состава необходимо срочно сообщить проводнику. Человеку, попавшему в аварийную ситуацию, необходимо срочно покинуть вагон через тамбур или аварийные выходы. При сильном задымлении вагона нужно двигаться как можно ниже к полу (там меньше скапливается дым), прикрыв органы дыхания смоченной водой тканью. Выбравшись из вагона, надо находиться от поезда на безопасном расстоянии во избежание последствий пожара или взрыва.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395A10" w:rsidRPr="001E0FE0" w:rsidRDefault="00395A10" w:rsidP="00395A1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1E0FE0">
        <w:rPr>
          <w:sz w:val="28"/>
        </w:rPr>
        <w:t xml:space="preserve">Заключительная часть: 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Руководитель напоминает тему и цели занятия, отвечает на вопросы.</w:t>
      </w:r>
    </w:p>
    <w:p w:rsidR="00395A10" w:rsidRDefault="00395A10" w:rsidP="00395A10">
      <w:pPr>
        <w:widowControl w:val="0"/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0"/>
        </w:rPr>
      </w:pPr>
    </w:p>
    <w:p w:rsidR="00395A10" w:rsidRPr="001E0FE0" w:rsidRDefault="00395A10" w:rsidP="00EA68D1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sz w:val="28"/>
          <w:szCs w:val="20"/>
        </w:rPr>
        <w:t>__________________________</w:t>
      </w:r>
    </w:p>
    <w:sectPr w:rsidR="00395A10" w:rsidRPr="001E0FE0" w:rsidSect="00033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ahoma"/>
        <w:b/>
        <w:kern w:val="1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A10"/>
    <w:rsid w:val="00013307"/>
    <w:rsid w:val="0003373F"/>
    <w:rsid w:val="0013659B"/>
    <w:rsid w:val="00196821"/>
    <w:rsid w:val="00197CDB"/>
    <w:rsid w:val="002835E3"/>
    <w:rsid w:val="002E2EF9"/>
    <w:rsid w:val="00395A10"/>
    <w:rsid w:val="00494CEB"/>
    <w:rsid w:val="00514819"/>
    <w:rsid w:val="0074479F"/>
    <w:rsid w:val="007C0BF1"/>
    <w:rsid w:val="008D04AA"/>
    <w:rsid w:val="009D6897"/>
    <w:rsid w:val="00AA2A90"/>
    <w:rsid w:val="00BF2FE0"/>
    <w:rsid w:val="00E1728C"/>
    <w:rsid w:val="00EA68D1"/>
    <w:rsid w:val="00FC2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D6897"/>
    <w:pPr>
      <w:keepNext/>
      <w:suppressAutoHyphens/>
      <w:jc w:val="both"/>
      <w:outlineLvl w:val="0"/>
    </w:pPr>
    <w:rPr>
      <w:b/>
      <w:bCs/>
      <w:i/>
      <w:iCs/>
      <w:sz w:val="28"/>
      <w:lang w:eastAsia="zh-CN"/>
    </w:rPr>
  </w:style>
  <w:style w:type="paragraph" w:styleId="2">
    <w:name w:val="heading 2"/>
    <w:basedOn w:val="a"/>
    <w:next w:val="a"/>
    <w:link w:val="20"/>
    <w:qFormat/>
    <w:rsid w:val="009D6897"/>
    <w:pPr>
      <w:keepNext/>
      <w:suppressAutoHyphens/>
      <w:spacing w:line="360" w:lineRule="auto"/>
      <w:jc w:val="both"/>
      <w:outlineLvl w:val="1"/>
    </w:pPr>
    <w:rPr>
      <w:i/>
      <w:iCs/>
      <w:sz w:val="28"/>
      <w:lang w:eastAsia="zh-CN"/>
    </w:rPr>
  </w:style>
  <w:style w:type="paragraph" w:styleId="3">
    <w:name w:val="heading 3"/>
    <w:basedOn w:val="a"/>
    <w:next w:val="a"/>
    <w:link w:val="30"/>
    <w:qFormat/>
    <w:rsid w:val="009D6897"/>
    <w:pPr>
      <w:keepNext/>
      <w:suppressAutoHyphens/>
      <w:spacing w:line="360" w:lineRule="auto"/>
      <w:jc w:val="both"/>
      <w:outlineLvl w:val="2"/>
    </w:pPr>
    <w:rPr>
      <w:sz w:val="28"/>
      <w:u w:val="single"/>
      <w:lang w:eastAsia="zh-CN"/>
    </w:rPr>
  </w:style>
  <w:style w:type="paragraph" w:styleId="4">
    <w:name w:val="heading 4"/>
    <w:basedOn w:val="a"/>
    <w:next w:val="a"/>
    <w:link w:val="40"/>
    <w:qFormat/>
    <w:rsid w:val="009D6897"/>
    <w:pPr>
      <w:keepNext/>
      <w:suppressAutoHyphens/>
      <w:jc w:val="center"/>
      <w:outlineLvl w:val="3"/>
    </w:pPr>
    <w:rPr>
      <w:b/>
      <w:bCs/>
      <w:i/>
      <w:iCs/>
      <w:sz w:val="28"/>
      <w:lang w:eastAsia="zh-CN"/>
    </w:rPr>
  </w:style>
  <w:style w:type="paragraph" w:styleId="5">
    <w:name w:val="heading 5"/>
    <w:basedOn w:val="a"/>
    <w:next w:val="a"/>
    <w:link w:val="50"/>
    <w:qFormat/>
    <w:rsid w:val="009D6897"/>
    <w:pPr>
      <w:keepNext/>
      <w:suppressAutoHyphens/>
      <w:spacing w:line="360" w:lineRule="auto"/>
      <w:jc w:val="both"/>
      <w:outlineLvl w:val="4"/>
    </w:pPr>
    <w:rPr>
      <w:i/>
      <w:iCs/>
      <w:sz w:val="28"/>
      <w:u w:val="single"/>
      <w:lang w:eastAsia="zh-CN"/>
    </w:rPr>
  </w:style>
  <w:style w:type="paragraph" w:styleId="6">
    <w:name w:val="heading 6"/>
    <w:basedOn w:val="a"/>
    <w:next w:val="a"/>
    <w:link w:val="60"/>
    <w:qFormat/>
    <w:rsid w:val="009D6897"/>
    <w:pPr>
      <w:keepNext/>
      <w:suppressAutoHyphens/>
      <w:spacing w:line="360" w:lineRule="auto"/>
      <w:jc w:val="both"/>
      <w:outlineLvl w:val="5"/>
    </w:pPr>
    <w:rPr>
      <w:b/>
      <w:bCs/>
      <w:sz w:val="28"/>
      <w:lang w:eastAsia="zh-CN"/>
    </w:rPr>
  </w:style>
  <w:style w:type="paragraph" w:styleId="7">
    <w:name w:val="heading 7"/>
    <w:basedOn w:val="a"/>
    <w:next w:val="a0"/>
    <w:link w:val="70"/>
    <w:qFormat/>
    <w:rsid w:val="009D6897"/>
    <w:pPr>
      <w:keepNext/>
      <w:suppressAutoHyphens/>
      <w:spacing w:before="240" w:after="120"/>
      <w:outlineLvl w:val="6"/>
    </w:pPr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8">
    <w:name w:val="heading 8"/>
    <w:basedOn w:val="a"/>
    <w:next w:val="a0"/>
    <w:link w:val="80"/>
    <w:qFormat/>
    <w:rsid w:val="009D6897"/>
    <w:pPr>
      <w:keepNext/>
      <w:suppressAutoHyphens/>
      <w:spacing w:before="240" w:after="120"/>
      <w:outlineLvl w:val="7"/>
    </w:pPr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9">
    <w:name w:val="heading 9"/>
    <w:basedOn w:val="a"/>
    <w:next w:val="a0"/>
    <w:link w:val="90"/>
    <w:qFormat/>
    <w:rsid w:val="009D6897"/>
    <w:pPr>
      <w:keepNext/>
      <w:suppressAutoHyphens/>
      <w:spacing w:before="240" w:after="120"/>
      <w:outlineLvl w:val="8"/>
    </w:pPr>
    <w:rPr>
      <w:rFonts w:ascii="Arial" w:eastAsia="Tahoma" w:hAnsi="Arial" w:cs="Tahoma"/>
      <w:b/>
      <w:b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14819"/>
    <w:rPr>
      <w:b/>
      <w:bCs/>
      <w:i/>
      <w:iCs/>
      <w:sz w:val="28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9D6897"/>
    <w:rPr>
      <w:i/>
      <w:iCs/>
      <w:sz w:val="28"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9D6897"/>
    <w:rPr>
      <w:sz w:val="28"/>
      <w:szCs w:val="24"/>
      <w:u w:val="single"/>
      <w:lang w:eastAsia="zh-CN"/>
    </w:rPr>
  </w:style>
  <w:style w:type="character" w:customStyle="1" w:styleId="40">
    <w:name w:val="Заголовок 4 Знак"/>
    <w:basedOn w:val="a1"/>
    <w:link w:val="4"/>
    <w:rsid w:val="009D6897"/>
    <w:rPr>
      <w:b/>
      <w:bCs/>
      <w:i/>
      <w:iCs/>
      <w:sz w:val="28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9D6897"/>
    <w:rPr>
      <w:i/>
      <w:iCs/>
      <w:sz w:val="28"/>
      <w:szCs w:val="24"/>
      <w:u w:val="single"/>
      <w:lang w:eastAsia="zh-CN"/>
    </w:rPr>
  </w:style>
  <w:style w:type="character" w:customStyle="1" w:styleId="60">
    <w:name w:val="Заголовок 6 Знак"/>
    <w:basedOn w:val="a1"/>
    <w:link w:val="6"/>
    <w:rsid w:val="009D6897"/>
    <w:rPr>
      <w:b/>
      <w:bCs/>
      <w:sz w:val="28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a0">
    <w:name w:val="Body Text"/>
    <w:basedOn w:val="a"/>
    <w:link w:val="a4"/>
    <w:uiPriority w:val="99"/>
    <w:semiHidden/>
    <w:unhideWhenUsed/>
    <w:rsid w:val="009D6897"/>
    <w:pPr>
      <w:suppressAutoHyphens/>
      <w:spacing w:after="120"/>
    </w:pPr>
    <w:rPr>
      <w:lang w:eastAsia="zh-CN"/>
    </w:rPr>
  </w:style>
  <w:style w:type="character" w:customStyle="1" w:styleId="a4">
    <w:name w:val="Основной текст Знак"/>
    <w:basedOn w:val="a1"/>
    <w:link w:val="a0"/>
    <w:uiPriority w:val="99"/>
    <w:semiHidden/>
    <w:rsid w:val="009D6897"/>
    <w:rPr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character" w:customStyle="1" w:styleId="90">
    <w:name w:val="Заголовок 9 Знак"/>
    <w:basedOn w:val="a1"/>
    <w:link w:val="9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a5">
    <w:name w:val="caption"/>
    <w:basedOn w:val="a"/>
    <w:next w:val="a"/>
    <w:qFormat/>
    <w:rsid w:val="009D6897"/>
    <w:pPr>
      <w:suppressAutoHyphens/>
      <w:jc w:val="center"/>
    </w:pPr>
    <w:rPr>
      <w:b/>
      <w:sz w:val="22"/>
      <w:szCs w:val="20"/>
      <w:lang w:eastAsia="zh-CN"/>
    </w:rPr>
  </w:style>
  <w:style w:type="paragraph" w:styleId="a6">
    <w:name w:val="Subtitle"/>
    <w:basedOn w:val="a"/>
    <w:next w:val="a0"/>
    <w:link w:val="a7"/>
    <w:qFormat/>
    <w:rsid w:val="009D6897"/>
    <w:pPr>
      <w:keepNext/>
      <w:suppressAutoHyphens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zh-CN"/>
    </w:rPr>
  </w:style>
  <w:style w:type="character" w:customStyle="1" w:styleId="a7">
    <w:name w:val="Подзаголовок Знак"/>
    <w:basedOn w:val="a1"/>
    <w:link w:val="a6"/>
    <w:rsid w:val="009D6897"/>
    <w:rPr>
      <w:rFonts w:ascii="Arial" w:eastAsia="Tahoma" w:hAnsi="Arial" w:cs="Tahoma"/>
      <w:i/>
      <w:iCs/>
      <w:sz w:val="28"/>
      <w:szCs w:val="28"/>
      <w:lang w:eastAsia="zh-CN"/>
    </w:rPr>
  </w:style>
  <w:style w:type="character" w:styleId="a8">
    <w:name w:val="Strong"/>
    <w:qFormat/>
    <w:rsid w:val="009D6897"/>
    <w:rPr>
      <w:b/>
      <w:bCs/>
    </w:rPr>
  </w:style>
  <w:style w:type="paragraph" w:styleId="a9">
    <w:name w:val="No Spacing"/>
    <w:qFormat/>
    <w:rsid w:val="009D6897"/>
    <w:pPr>
      <w:suppressAutoHyphens/>
    </w:pPr>
    <w:rPr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9D6897"/>
    <w:pPr>
      <w:suppressAutoHyphens/>
      <w:ind w:left="708"/>
    </w:pPr>
    <w:rPr>
      <w:lang w:eastAsia="zh-CN"/>
    </w:rPr>
  </w:style>
  <w:style w:type="paragraph" w:customStyle="1" w:styleId="21">
    <w:name w:val="Основной текст 21"/>
    <w:basedOn w:val="a"/>
    <w:rsid w:val="00395A10"/>
    <w:pPr>
      <w:overflowPunct w:val="0"/>
      <w:autoSpaceDE w:val="0"/>
      <w:autoSpaceDN w:val="0"/>
      <w:adjustRightInd w:val="0"/>
      <w:spacing w:line="500" w:lineRule="exact"/>
      <w:ind w:firstLine="720"/>
      <w:jc w:val="both"/>
      <w:textAlignment w:val="baseline"/>
    </w:pPr>
    <w:rPr>
      <w:rFonts w:ascii="Courier New" w:hAnsi="Courier New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7281</Words>
  <Characters>41507</Characters>
  <Application>Microsoft Office Word</Application>
  <DocSecurity>0</DocSecurity>
  <Lines>345</Lines>
  <Paragraphs>97</Paragraphs>
  <ScaleCrop>false</ScaleCrop>
  <Company>Microsoft</Company>
  <LinksUpToDate>false</LinksUpToDate>
  <CharactersWithSpaces>48691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2021-12-07T05:07:00Z</dcterms:created>
  <dcterms:modified xsi:type="dcterms:W3CDTF">2021-12-07T05:34:00Z</dcterms:modified>
</cp:coreProperties>
</file>